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9DFA1" w14:textId="48917961" w:rsidR="00A92E78" w:rsidRDefault="0055100D" w:rsidP="00A92E78">
      <w:pPr>
        <w:spacing w:after="0" w:line="240" w:lineRule="auto"/>
        <w:jc w:val="center"/>
        <w:rPr>
          <w:rFonts w:cstheme="minorHAnsi"/>
          <w:b/>
          <w:sz w:val="24"/>
          <w:szCs w:val="24"/>
        </w:rPr>
      </w:pPr>
      <w:r>
        <w:rPr>
          <w:rFonts w:cstheme="minorHAnsi"/>
          <w:b/>
          <w:sz w:val="24"/>
          <w:szCs w:val="24"/>
        </w:rPr>
        <w:t xml:space="preserve">Employees </w:t>
      </w:r>
      <w:r w:rsidR="00A5348C">
        <w:rPr>
          <w:rFonts w:cstheme="minorHAnsi"/>
          <w:b/>
          <w:sz w:val="24"/>
          <w:szCs w:val="24"/>
        </w:rPr>
        <w:t xml:space="preserve">Expenses </w:t>
      </w:r>
      <w:r w:rsidR="00A92E78" w:rsidRPr="00097BB9">
        <w:rPr>
          <w:rFonts w:cstheme="minorHAnsi"/>
          <w:b/>
          <w:sz w:val="24"/>
          <w:szCs w:val="24"/>
        </w:rPr>
        <w:t>Policy</w:t>
      </w:r>
    </w:p>
    <w:p w14:paraId="0AEF1DB2" w14:textId="1921BDF9" w:rsidR="00B40939" w:rsidRDefault="00B40939" w:rsidP="00A92E78">
      <w:pPr>
        <w:spacing w:after="0" w:line="240" w:lineRule="auto"/>
        <w:jc w:val="center"/>
        <w:rPr>
          <w:rFonts w:cstheme="minorHAnsi"/>
          <w:b/>
          <w:sz w:val="24"/>
          <w:szCs w:val="24"/>
        </w:rPr>
      </w:pPr>
      <w:r>
        <w:rPr>
          <w:rFonts w:cstheme="minorHAnsi"/>
          <w:b/>
          <w:sz w:val="24"/>
          <w:szCs w:val="24"/>
        </w:rPr>
        <w:t xml:space="preserve">(please amend to suit your organisation’s arrangements but bear in mind any implications relating to HMRC  </w:t>
      </w:r>
      <w:hyperlink r:id="rId11" w:history="1">
        <w:r w:rsidRPr="00547D32">
          <w:rPr>
            <w:rStyle w:val="Hyperlink"/>
            <w:rFonts w:cstheme="minorHAnsi"/>
            <w:b/>
            <w:sz w:val="24"/>
            <w:szCs w:val="24"/>
          </w:rPr>
          <w:t>https://www.gov.uk/expenses-and-benefits-a-to-z</w:t>
        </w:r>
      </w:hyperlink>
    </w:p>
    <w:p w14:paraId="0FEA674A" w14:textId="5D25B720" w:rsidR="00B40939" w:rsidRDefault="00B40939" w:rsidP="00A92E78">
      <w:pPr>
        <w:spacing w:after="0" w:line="240" w:lineRule="auto"/>
        <w:jc w:val="center"/>
        <w:rPr>
          <w:rFonts w:cstheme="minorHAnsi"/>
          <w:b/>
          <w:sz w:val="24"/>
          <w:szCs w:val="24"/>
        </w:rPr>
      </w:pPr>
      <w:bookmarkStart w:id="0" w:name="_GoBack"/>
      <w:bookmarkEnd w:id="0"/>
      <w:r>
        <w:rPr>
          <w:rFonts w:cstheme="minorHAnsi"/>
          <w:b/>
          <w:sz w:val="24"/>
          <w:szCs w:val="24"/>
        </w:rPr>
        <w:t>)</w:t>
      </w:r>
    </w:p>
    <w:p w14:paraId="7BA9AE56" w14:textId="77777777" w:rsidR="00B40939" w:rsidRPr="00097BB9" w:rsidRDefault="00B40939" w:rsidP="00A92E78">
      <w:pPr>
        <w:spacing w:after="0" w:line="240" w:lineRule="auto"/>
        <w:jc w:val="center"/>
        <w:rPr>
          <w:rFonts w:cstheme="minorHAnsi"/>
          <w:b/>
          <w:sz w:val="24"/>
          <w:szCs w:val="24"/>
        </w:rPr>
      </w:pPr>
    </w:p>
    <w:p w14:paraId="23151C5A" w14:textId="77777777" w:rsidR="00A92E78" w:rsidRPr="00097BB9" w:rsidRDefault="00A92E78" w:rsidP="00B23567">
      <w:pPr>
        <w:spacing w:after="0" w:line="240" w:lineRule="auto"/>
        <w:jc w:val="both"/>
        <w:rPr>
          <w:rFonts w:cstheme="minorHAnsi"/>
          <w:sz w:val="24"/>
          <w:szCs w:val="24"/>
        </w:rPr>
      </w:pPr>
    </w:p>
    <w:p w14:paraId="7BED5BB8" w14:textId="77777777" w:rsidR="00A92E78" w:rsidRPr="00097BB9" w:rsidRDefault="00A92E78" w:rsidP="00B23567">
      <w:pPr>
        <w:spacing w:after="0" w:line="240" w:lineRule="auto"/>
        <w:jc w:val="both"/>
        <w:rPr>
          <w:rFonts w:cstheme="minorHAnsi"/>
          <w:sz w:val="24"/>
          <w:szCs w:val="24"/>
        </w:rPr>
      </w:pPr>
      <w:r w:rsidRPr="00097BB9">
        <w:rPr>
          <w:rFonts w:cstheme="minorHAnsi"/>
          <w:b/>
          <w:sz w:val="24"/>
          <w:szCs w:val="24"/>
        </w:rPr>
        <w:t>Introduction</w:t>
      </w:r>
    </w:p>
    <w:p w14:paraId="5BE4966E" w14:textId="2006883E" w:rsidR="00A5348C" w:rsidRDefault="00A5348C" w:rsidP="00B23567">
      <w:pPr>
        <w:spacing w:after="0" w:line="240" w:lineRule="auto"/>
        <w:jc w:val="both"/>
        <w:rPr>
          <w:rFonts w:cstheme="minorHAnsi"/>
          <w:sz w:val="24"/>
          <w:szCs w:val="24"/>
        </w:rPr>
      </w:pPr>
      <w:r>
        <w:rPr>
          <w:rFonts w:cstheme="minorHAnsi"/>
          <w:sz w:val="24"/>
          <w:szCs w:val="24"/>
        </w:rPr>
        <w:t>T</w:t>
      </w:r>
      <w:r w:rsidR="00E50876">
        <w:rPr>
          <w:rFonts w:cstheme="minorHAnsi"/>
          <w:sz w:val="24"/>
          <w:szCs w:val="24"/>
        </w:rPr>
        <w:t>his policy sets out</w:t>
      </w:r>
      <w:r w:rsidR="002115C2">
        <w:rPr>
          <w:rFonts w:cstheme="minorHAnsi"/>
          <w:sz w:val="24"/>
          <w:szCs w:val="24"/>
        </w:rPr>
        <w:t xml:space="preserve"> </w:t>
      </w:r>
      <w:r w:rsidR="00571A00">
        <w:rPr>
          <w:rFonts w:cstheme="minorHAnsi"/>
          <w:sz w:val="24"/>
          <w:szCs w:val="24"/>
        </w:rPr>
        <w:t>guidelines</w:t>
      </w:r>
      <w:r w:rsidR="00E50876">
        <w:rPr>
          <w:rFonts w:cstheme="minorHAnsi"/>
          <w:sz w:val="24"/>
          <w:szCs w:val="24"/>
        </w:rPr>
        <w:t xml:space="preserve"> on how employees of </w:t>
      </w:r>
      <w:r w:rsidR="00902A9F">
        <w:rPr>
          <w:rFonts w:cstheme="minorHAnsi"/>
          <w:sz w:val="24"/>
          <w:szCs w:val="24"/>
        </w:rPr>
        <w:t xml:space="preserve">xxx </w:t>
      </w:r>
      <w:r w:rsidR="00E50876">
        <w:rPr>
          <w:rFonts w:cstheme="minorHAnsi"/>
          <w:sz w:val="24"/>
          <w:szCs w:val="24"/>
        </w:rPr>
        <w:t>can claim</w:t>
      </w:r>
      <w:r>
        <w:rPr>
          <w:rFonts w:cstheme="minorHAnsi"/>
          <w:sz w:val="24"/>
          <w:szCs w:val="24"/>
        </w:rPr>
        <w:t xml:space="preserve"> for expenses incurred in the performance of thei</w:t>
      </w:r>
      <w:r w:rsidR="00E50876">
        <w:rPr>
          <w:rFonts w:cstheme="minorHAnsi"/>
          <w:sz w:val="24"/>
          <w:szCs w:val="24"/>
        </w:rPr>
        <w:t xml:space="preserve">r duties for </w:t>
      </w:r>
      <w:r w:rsidR="00902A9F">
        <w:rPr>
          <w:rFonts w:cstheme="minorHAnsi"/>
          <w:sz w:val="24"/>
          <w:szCs w:val="24"/>
        </w:rPr>
        <w:t xml:space="preserve">xxx </w:t>
      </w:r>
    </w:p>
    <w:p w14:paraId="6B6BEC13" w14:textId="77777777" w:rsidR="00A5348C" w:rsidRDefault="00A5348C" w:rsidP="00B23567">
      <w:pPr>
        <w:spacing w:after="0" w:line="240" w:lineRule="auto"/>
        <w:jc w:val="both"/>
        <w:rPr>
          <w:rFonts w:cstheme="minorHAnsi"/>
          <w:sz w:val="24"/>
          <w:szCs w:val="24"/>
        </w:rPr>
      </w:pPr>
    </w:p>
    <w:p w14:paraId="264C873F" w14:textId="7E39A71A" w:rsidR="00A5348C" w:rsidRDefault="00A5348C" w:rsidP="00B23567">
      <w:pPr>
        <w:spacing w:after="0" w:line="240" w:lineRule="auto"/>
        <w:jc w:val="both"/>
        <w:rPr>
          <w:rFonts w:cstheme="minorHAnsi"/>
          <w:sz w:val="24"/>
          <w:szCs w:val="24"/>
        </w:rPr>
      </w:pPr>
      <w:r>
        <w:rPr>
          <w:rFonts w:cstheme="minorHAnsi"/>
          <w:sz w:val="24"/>
          <w:szCs w:val="24"/>
        </w:rPr>
        <w:t xml:space="preserve">The purpose of this policy is to ensure that employees are properly reimbursed for legitimate business expenses and to ensure that these expenses are </w:t>
      </w:r>
      <w:r w:rsidR="00166736">
        <w:rPr>
          <w:rFonts w:cstheme="minorHAnsi"/>
          <w:sz w:val="24"/>
          <w:szCs w:val="24"/>
        </w:rPr>
        <w:t>treated</w:t>
      </w:r>
      <w:r>
        <w:rPr>
          <w:rFonts w:cstheme="minorHAnsi"/>
          <w:sz w:val="24"/>
          <w:szCs w:val="24"/>
        </w:rPr>
        <w:t xml:space="preserve"> appropriately for tax purposes.</w:t>
      </w:r>
    </w:p>
    <w:p w14:paraId="60ED368E" w14:textId="77777777" w:rsidR="00A5348C" w:rsidRDefault="00A5348C" w:rsidP="00B23567">
      <w:pPr>
        <w:spacing w:after="0" w:line="240" w:lineRule="auto"/>
        <w:jc w:val="both"/>
        <w:rPr>
          <w:rFonts w:cstheme="minorHAnsi"/>
          <w:sz w:val="24"/>
          <w:szCs w:val="24"/>
        </w:rPr>
      </w:pPr>
    </w:p>
    <w:p w14:paraId="0752C80C" w14:textId="77777777" w:rsidR="00A5348C" w:rsidRDefault="00A5348C" w:rsidP="00B23567">
      <w:pPr>
        <w:spacing w:after="0" w:line="240" w:lineRule="auto"/>
        <w:jc w:val="both"/>
        <w:rPr>
          <w:rFonts w:cstheme="minorHAnsi"/>
          <w:sz w:val="24"/>
          <w:szCs w:val="24"/>
        </w:rPr>
      </w:pPr>
      <w:r>
        <w:rPr>
          <w:rFonts w:cstheme="minorHAnsi"/>
          <w:b/>
          <w:sz w:val="24"/>
          <w:szCs w:val="24"/>
        </w:rPr>
        <w:t>Procedure</w:t>
      </w:r>
    </w:p>
    <w:p w14:paraId="0DD11B67" w14:textId="35F4439C" w:rsidR="00A5348C" w:rsidRDefault="00902A9F" w:rsidP="00B23567">
      <w:pPr>
        <w:spacing w:after="0" w:line="240" w:lineRule="auto"/>
        <w:jc w:val="both"/>
        <w:rPr>
          <w:rFonts w:cstheme="minorHAnsi"/>
          <w:sz w:val="24"/>
          <w:szCs w:val="24"/>
        </w:rPr>
      </w:pPr>
      <w:r>
        <w:rPr>
          <w:rFonts w:cstheme="minorHAnsi"/>
          <w:sz w:val="24"/>
          <w:szCs w:val="24"/>
        </w:rPr>
        <w:t>xxx</w:t>
      </w:r>
      <w:r w:rsidR="00E50876">
        <w:rPr>
          <w:rFonts w:cstheme="minorHAnsi"/>
          <w:sz w:val="24"/>
          <w:szCs w:val="24"/>
        </w:rPr>
        <w:t xml:space="preserve"> </w:t>
      </w:r>
      <w:r w:rsidR="00A5348C">
        <w:rPr>
          <w:rFonts w:cstheme="minorHAnsi"/>
          <w:sz w:val="24"/>
          <w:szCs w:val="24"/>
        </w:rPr>
        <w:t>will</w:t>
      </w:r>
      <w:r w:rsidR="00166736">
        <w:rPr>
          <w:rFonts w:cstheme="minorHAnsi"/>
          <w:sz w:val="24"/>
          <w:szCs w:val="24"/>
        </w:rPr>
        <w:t xml:space="preserve"> </w:t>
      </w:r>
      <w:r w:rsidR="00A5348C">
        <w:rPr>
          <w:rFonts w:cstheme="minorHAnsi"/>
          <w:sz w:val="24"/>
          <w:szCs w:val="24"/>
        </w:rPr>
        <w:t xml:space="preserve">reimburse you for actual expenditure that </w:t>
      </w:r>
      <w:r w:rsidR="0082420A">
        <w:rPr>
          <w:rFonts w:cstheme="minorHAnsi"/>
          <w:sz w:val="24"/>
          <w:szCs w:val="24"/>
        </w:rPr>
        <w:t>is</w:t>
      </w:r>
      <w:r w:rsidR="00A5348C">
        <w:rPr>
          <w:rFonts w:cstheme="minorHAnsi"/>
          <w:sz w:val="24"/>
          <w:szCs w:val="24"/>
        </w:rPr>
        <w:t xml:space="preserve"> incurred wholly, necessarily and exclusively in connection with </w:t>
      </w:r>
      <w:r w:rsidR="00571A00">
        <w:rPr>
          <w:rFonts w:cstheme="minorHAnsi"/>
          <w:sz w:val="24"/>
          <w:szCs w:val="24"/>
        </w:rPr>
        <w:t xml:space="preserve">the </w:t>
      </w:r>
      <w:r w:rsidR="00A5348C">
        <w:rPr>
          <w:rFonts w:cstheme="minorHAnsi"/>
          <w:sz w:val="24"/>
          <w:szCs w:val="24"/>
        </w:rPr>
        <w:t>authorised duties that you undertake in the course of your employment.</w:t>
      </w:r>
    </w:p>
    <w:p w14:paraId="2A14E3E2" w14:textId="77777777" w:rsidR="00A5348C" w:rsidRDefault="00A5348C" w:rsidP="00B23567">
      <w:pPr>
        <w:spacing w:after="0" w:line="240" w:lineRule="auto"/>
        <w:jc w:val="both"/>
        <w:rPr>
          <w:rFonts w:cstheme="minorHAnsi"/>
          <w:sz w:val="24"/>
          <w:szCs w:val="24"/>
        </w:rPr>
      </w:pPr>
    </w:p>
    <w:p w14:paraId="7E77280B" w14:textId="0A083763" w:rsidR="00A5348C" w:rsidRDefault="00A5348C" w:rsidP="00B23567">
      <w:pPr>
        <w:spacing w:after="0" w:line="240" w:lineRule="auto"/>
        <w:jc w:val="both"/>
        <w:rPr>
          <w:rFonts w:cstheme="minorHAnsi"/>
          <w:sz w:val="24"/>
          <w:szCs w:val="24"/>
        </w:rPr>
      </w:pPr>
      <w:r>
        <w:rPr>
          <w:rFonts w:cstheme="minorHAnsi"/>
          <w:sz w:val="24"/>
          <w:szCs w:val="24"/>
        </w:rPr>
        <w:t xml:space="preserve">To claim for expenses, you must use the </w:t>
      </w:r>
      <w:r w:rsidR="00E50876">
        <w:rPr>
          <w:rFonts w:cstheme="minorHAnsi"/>
          <w:sz w:val="24"/>
          <w:szCs w:val="24"/>
        </w:rPr>
        <w:t>claim form found xxxxx</w:t>
      </w:r>
    </w:p>
    <w:p w14:paraId="3C48311F" w14:textId="77777777" w:rsidR="00A5348C" w:rsidRDefault="00A5348C" w:rsidP="00B23567">
      <w:pPr>
        <w:spacing w:after="0" w:line="240" w:lineRule="auto"/>
        <w:jc w:val="both"/>
        <w:rPr>
          <w:rFonts w:cstheme="minorHAnsi"/>
          <w:sz w:val="24"/>
          <w:szCs w:val="24"/>
        </w:rPr>
      </w:pPr>
    </w:p>
    <w:p w14:paraId="3891474E" w14:textId="28A27C64" w:rsidR="00A5348C" w:rsidRDefault="00A5348C" w:rsidP="00B23567">
      <w:pPr>
        <w:spacing w:after="0" w:line="240" w:lineRule="auto"/>
        <w:jc w:val="both"/>
        <w:rPr>
          <w:rFonts w:cstheme="minorHAnsi"/>
          <w:sz w:val="24"/>
          <w:szCs w:val="24"/>
        </w:rPr>
      </w:pPr>
      <w:r>
        <w:rPr>
          <w:rFonts w:cstheme="minorHAnsi"/>
          <w:sz w:val="24"/>
          <w:szCs w:val="24"/>
        </w:rPr>
        <w:t xml:space="preserve">Expenses will not be paid unless supporting </w:t>
      </w:r>
      <w:r w:rsidR="00166736">
        <w:rPr>
          <w:rFonts w:cstheme="minorHAnsi"/>
          <w:sz w:val="24"/>
          <w:szCs w:val="24"/>
        </w:rPr>
        <w:t>evidence</w:t>
      </w:r>
      <w:r w:rsidR="0082420A">
        <w:rPr>
          <w:rFonts w:cstheme="minorHAnsi"/>
          <w:sz w:val="24"/>
          <w:szCs w:val="24"/>
        </w:rPr>
        <w:t xml:space="preserve"> is provided </w:t>
      </w:r>
      <w:r>
        <w:rPr>
          <w:rFonts w:cstheme="minorHAnsi"/>
          <w:sz w:val="24"/>
          <w:szCs w:val="24"/>
        </w:rPr>
        <w:t xml:space="preserve">with </w:t>
      </w:r>
      <w:r w:rsidR="0082420A">
        <w:rPr>
          <w:rFonts w:cstheme="minorHAnsi"/>
          <w:sz w:val="24"/>
          <w:szCs w:val="24"/>
        </w:rPr>
        <w:t>the</w:t>
      </w:r>
      <w:r>
        <w:rPr>
          <w:rFonts w:cstheme="minorHAnsi"/>
          <w:sz w:val="24"/>
          <w:szCs w:val="24"/>
        </w:rPr>
        <w:t xml:space="preserve"> completed expenses claim form.  This should include original </w:t>
      </w:r>
      <w:r w:rsidR="00166736">
        <w:rPr>
          <w:rFonts w:cstheme="minorHAnsi"/>
          <w:sz w:val="24"/>
          <w:szCs w:val="24"/>
        </w:rPr>
        <w:t>receipts</w:t>
      </w:r>
      <w:r>
        <w:rPr>
          <w:rFonts w:cstheme="minorHAnsi"/>
          <w:sz w:val="24"/>
          <w:szCs w:val="24"/>
        </w:rPr>
        <w:t xml:space="preserve"> or invoices with the date and time of the transaction.  </w:t>
      </w:r>
      <w:r w:rsidR="00FD0899">
        <w:rPr>
          <w:rFonts w:cstheme="minorHAnsi"/>
          <w:sz w:val="24"/>
          <w:szCs w:val="24"/>
        </w:rPr>
        <w:t>W</w:t>
      </w:r>
      <w:r>
        <w:rPr>
          <w:rFonts w:cstheme="minorHAnsi"/>
          <w:sz w:val="24"/>
          <w:szCs w:val="24"/>
        </w:rPr>
        <w:t xml:space="preserve">hen claiming for travel expenses on public transport, you should enclose the tickets showing the departure point and </w:t>
      </w:r>
      <w:r w:rsidR="00166736">
        <w:rPr>
          <w:rFonts w:cstheme="minorHAnsi"/>
          <w:sz w:val="24"/>
          <w:szCs w:val="24"/>
        </w:rPr>
        <w:t>destination</w:t>
      </w:r>
      <w:r w:rsidR="00D27B86">
        <w:rPr>
          <w:rFonts w:cstheme="minorHAnsi"/>
          <w:sz w:val="24"/>
          <w:szCs w:val="24"/>
        </w:rPr>
        <w:t xml:space="preserve"> of your journey</w:t>
      </w:r>
      <w:r>
        <w:rPr>
          <w:rFonts w:cstheme="minorHAnsi"/>
          <w:sz w:val="24"/>
          <w:szCs w:val="24"/>
        </w:rPr>
        <w:t>.</w:t>
      </w:r>
    </w:p>
    <w:p w14:paraId="38695B65" w14:textId="77777777" w:rsidR="00A5348C" w:rsidRDefault="00A5348C" w:rsidP="00B23567">
      <w:pPr>
        <w:spacing w:after="0" w:line="240" w:lineRule="auto"/>
        <w:jc w:val="both"/>
        <w:rPr>
          <w:rFonts w:cstheme="minorHAnsi"/>
          <w:sz w:val="24"/>
          <w:szCs w:val="24"/>
        </w:rPr>
      </w:pPr>
    </w:p>
    <w:p w14:paraId="3CE40649" w14:textId="2A43CCD4" w:rsidR="00A5348C" w:rsidRDefault="00A5348C" w:rsidP="00B23567">
      <w:pPr>
        <w:spacing w:after="0" w:line="240" w:lineRule="auto"/>
        <w:jc w:val="both"/>
        <w:rPr>
          <w:rFonts w:cstheme="minorHAnsi"/>
          <w:sz w:val="24"/>
          <w:szCs w:val="24"/>
        </w:rPr>
      </w:pPr>
      <w:r>
        <w:rPr>
          <w:rFonts w:cstheme="minorHAnsi"/>
          <w:sz w:val="24"/>
          <w:szCs w:val="24"/>
        </w:rPr>
        <w:t xml:space="preserve">Once </w:t>
      </w:r>
      <w:r w:rsidR="00166736">
        <w:rPr>
          <w:rFonts w:cstheme="minorHAnsi"/>
          <w:sz w:val="24"/>
          <w:szCs w:val="24"/>
        </w:rPr>
        <w:t>completed an</w:t>
      </w:r>
      <w:r>
        <w:rPr>
          <w:rFonts w:cstheme="minorHAnsi"/>
          <w:sz w:val="24"/>
          <w:szCs w:val="24"/>
        </w:rPr>
        <w:t>d</w:t>
      </w:r>
      <w:r w:rsidR="00166736">
        <w:rPr>
          <w:rFonts w:cstheme="minorHAnsi"/>
          <w:sz w:val="24"/>
          <w:szCs w:val="24"/>
        </w:rPr>
        <w:t xml:space="preserve"> signed</w:t>
      </w:r>
      <w:r>
        <w:rPr>
          <w:rFonts w:cstheme="minorHAnsi"/>
          <w:sz w:val="24"/>
          <w:szCs w:val="24"/>
        </w:rPr>
        <w:t xml:space="preserve">, you should submit your expenses claim form </w:t>
      </w:r>
      <w:r w:rsidR="00902A9F">
        <w:rPr>
          <w:rFonts w:cstheme="minorHAnsi"/>
          <w:sz w:val="24"/>
          <w:szCs w:val="24"/>
        </w:rPr>
        <w:t>to xxx</w:t>
      </w:r>
      <w:r w:rsidR="00E50876">
        <w:rPr>
          <w:rFonts w:cstheme="minorHAnsi"/>
          <w:sz w:val="24"/>
          <w:szCs w:val="24"/>
        </w:rPr>
        <w:t xml:space="preserve"> (put any deadline dates here).  Give explanation here of the method of payment i.e. BACS </w:t>
      </w:r>
    </w:p>
    <w:p w14:paraId="12D1FB22" w14:textId="6CA1E40D" w:rsidR="0082420A" w:rsidRDefault="0082420A" w:rsidP="00B23567">
      <w:pPr>
        <w:spacing w:after="0" w:line="240" w:lineRule="auto"/>
        <w:jc w:val="both"/>
        <w:rPr>
          <w:rFonts w:cstheme="minorHAnsi"/>
          <w:sz w:val="24"/>
          <w:szCs w:val="24"/>
        </w:rPr>
      </w:pPr>
    </w:p>
    <w:p w14:paraId="476C3676" w14:textId="77777777" w:rsidR="00A5348C" w:rsidRDefault="00A5348C" w:rsidP="00B23567">
      <w:pPr>
        <w:spacing w:after="0" w:line="240" w:lineRule="auto"/>
        <w:jc w:val="both"/>
        <w:rPr>
          <w:rFonts w:cstheme="minorHAnsi"/>
          <w:sz w:val="24"/>
          <w:szCs w:val="24"/>
        </w:rPr>
      </w:pPr>
    </w:p>
    <w:p w14:paraId="1D721DB8" w14:textId="77777777" w:rsidR="00A5348C" w:rsidRDefault="00A5348C" w:rsidP="00B23567">
      <w:pPr>
        <w:spacing w:after="0" w:line="240" w:lineRule="auto"/>
        <w:jc w:val="both"/>
        <w:rPr>
          <w:rFonts w:cstheme="minorHAnsi"/>
          <w:sz w:val="24"/>
          <w:szCs w:val="24"/>
        </w:rPr>
      </w:pPr>
      <w:r>
        <w:rPr>
          <w:rFonts w:cstheme="minorHAnsi"/>
          <w:b/>
          <w:sz w:val="24"/>
          <w:szCs w:val="24"/>
        </w:rPr>
        <w:t>Travel</w:t>
      </w:r>
    </w:p>
    <w:p w14:paraId="3DEACEF2" w14:textId="45B6DF97" w:rsidR="00A5348C" w:rsidRDefault="00A5348C" w:rsidP="00B23567">
      <w:pPr>
        <w:spacing w:after="0" w:line="240" w:lineRule="auto"/>
        <w:jc w:val="both"/>
        <w:rPr>
          <w:rFonts w:cstheme="minorHAnsi"/>
          <w:sz w:val="24"/>
          <w:szCs w:val="24"/>
        </w:rPr>
      </w:pPr>
      <w:r>
        <w:rPr>
          <w:rFonts w:cstheme="minorHAnsi"/>
          <w:sz w:val="24"/>
          <w:szCs w:val="24"/>
        </w:rPr>
        <w:t xml:space="preserve">Employees should consider whether or not travel is necessary to meet </w:t>
      </w:r>
      <w:r w:rsidR="00113542">
        <w:rPr>
          <w:rFonts w:cstheme="minorHAnsi"/>
          <w:sz w:val="24"/>
          <w:szCs w:val="24"/>
        </w:rPr>
        <w:t xml:space="preserve">the </w:t>
      </w:r>
      <w:r w:rsidR="00902A9F">
        <w:rPr>
          <w:rFonts w:cstheme="minorHAnsi"/>
          <w:sz w:val="24"/>
          <w:szCs w:val="24"/>
        </w:rPr>
        <w:t xml:space="preserve">xxx </w:t>
      </w:r>
      <w:r>
        <w:rPr>
          <w:rFonts w:cstheme="minorHAnsi"/>
          <w:sz w:val="24"/>
          <w:szCs w:val="24"/>
        </w:rPr>
        <w:t xml:space="preserve">objectives or if there are more </w:t>
      </w:r>
      <w:r w:rsidR="00166736">
        <w:rPr>
          <w:rFonts w:cstheme="minorHAnsi"/>
          <w:sz w:val="24"/>
          <w:szCs w:val="24"/>
        </w:rPr>
        <w:t>appropriate</w:t>
      </w:r>
      <w:r>
        <w:rPr>
          <w:rFonts w:cstheme="minorHAnsi"/>
          <w:sz w:val="24"/>
          <w:szCs w:val="24"/>
        </w:rPr>
        <w:t xml:space="preserve"> means</w:t>
      </w:r>
      <w:r w:rsidR="00E25040">
        <w:rPr>
          <w:rFonts w:cstheme="minorHAnsi"/>
          <w:sz w:val="24"/>
          <w:szCs w:val="24"/>
        </w:rPr>
        <w:t xml:space="preserve"> such as by arranging a conference call</w:t>
      </w:r>
      <w:r w:rsidR="0055100D">
        <w:rPr>
          <w:rFonts w:cstheme="minorHAnsi"/>
          <w:sz w:val="24"/>
          <w:szCs w:val="24"/>
        </w:rPr>
        <w:t xml:space="preserve"> or Skype</w:t>
      </w:r>
      <w:r>
        <w:rPr>
          <w:rFonts w:cstheme="minorHAnsi"/>
          <w:sz w:val="24"/>
          <w:szCs w:val="24"/>
        </w:rPr>
        <w:t>.</w:t>
      </w:r>
      <w:r w:rsidR="0082420A">
        <w:rPr>
          <w:rFonts w:cstheme="minorHAnsi"/>
          <w:sz w:val="24"/>
          <w:szCs w:val="24"/>
        </w:rPr>
        <w:t xml:space="preserve">  It is expected that </w:t>
      </w:r>
      <w:r w:rsidR="0055100D">
        <w:rPr>
          <w:rFonts w:cstheme="minorHAnsi"/>
          <w:sz w:val="24"/>
          <w:szCs w:val="24"/>
        </w:rPr>
        <w:t>you</w:t>
      </w:r>
      <w:r w:rsidR="0082420A">
        <w:rPr>
          <w:rFonts w:cstheme="minorHAnsi"/>
          <w:sz w:val="24"/>
          <w:szCs w:val="24"/>
        </w:rPr>
        <w:t xml:space="preserve"> will travel by the most cost-effective mode of transport taking into account the journey time and nature of the journey.</w:t>
      </w:r>
      <w:r w:rsidR="00764A35">
        <w:rPr>
          <w:rFonts w:cstheme="minorHAnsi"/>
          <w:sz w:val="24"/>
          <w:szCs w:val="24"/>
        </w:rPr>
        <w:t xml:space="preserve"> Travel arrangements should be confirmed with your line manager before costs are incurred.</w:t>
      </w:r>
    </w:p>
    <w:p w14:paraId="7411EF1B" w14:textId="77777777" w:rsidR="00A5348C" w:rsidRDefault="00A5348C" w:rsidP="00B23567">
      <w:pPr>
        <w:spacing w:after="0" w:line="240" w:lineRule="auto"/>
        <w:jc w:val="both"/>
        <w:rPr>
          <w:rFonts w:cstheme="minorHAnsi"/>
          <w:sz w:val="24"/>
          <w:szCs w:val="24"/>
        </w:rPr>
      </w:pPr>
    </w:p>
    <w:p w14:paraId="6F0ECCCD" w14:textId="77777777" w:rsidR="0055100D" w:rsidRPr="00D27B86" w:rsidRDefault="0055100D" w:rsidP="0055100D">
      <w:pPr>
        <w:spacing w:after="0" w:line="240" w:lineRule="auto"/>
        <w:jc w:val="both"/>
        <w:rPr>
          <w:rFonts w:cstheme="minorHAnsi"/>
          <w:i/>
          <w:sz w:val="24"/>
          <w:szCs w:val="24"/>
        </w:rPr>
      </w:pPr>
      <w:r w:rsidRPr="00D27B86">
        <w:rPr>
          <w:rFonts w:cstheme="minorHAnsi"/>
          <w:i/>
          <w:sz w:val="24"/>
          <w:szCs w:val="24"/>
        </w:rPr>
        <w:t xml:space="preserve">Budgeting Tip: Did you know that it’s often </w:t>
      </w:r>
      <w:r>
        <w:rPr>
          <w:rFonts w:cstheme="minorHAnsi"/>
          <w:i/>
          <w:sz w:val="24"/>
          <w:szCs w:val="24"/>
        </w:rPr>
        <w:t>cheaper to use websites such as</w:t>
      </w:r>
      <w:r w:rsidRPr="00D27B86">
        <w:rPr>
          <w:rFonts w:cstheme="minorHAnsi"/>
          <w:i/>
          <w:sz w:val="24"/>
          <w:szCs w:val="24"/>
        </w:rPr>
        <w:t xml:space="preserve"> </w:t>
      </w:r>
      <w:hyperlink r:id="rId12" w:history="1">
        <w:r w:rsidRPr="00006CF8">
          <w:rPr>
            <w:rStyle w:val="Hyperlink"/>
            <w:rFonts w:cstheme="minorHAnsi"/>
            <w:i/>
            <w:sz w:val="24"/>
            <w:szCs w:val="24"/>
          </w:rPr>
          <w:t>https://new.trainsplit.com/</w:t>
        </w:r>
      </w:hyperlink>
      <w:r>
        <w:rPr>
          <w:rFonts w:cstheme="minorHAnsi"/>
          <w:i/>
          <w:sz w:val="24"/>
          <w:szCs w:val="24"/>
        </w:rPr>
        <w:t xml:space="preserve"> </w:t>
      </w:r>
      <w:r w:rsidRPr="00D27B86">
        <w:rPr>
          <w:rFonts w:cstheme="minorHAnsi"/>
          <w:i/>
          <w:sz w:val="24"/>
          <w:szCs w:val="24"/>
        </w:rPr>
        <w:t>to book your train tickets.</w:t>
      </w:r>
    </w:p>
    <w:p w14:paraId="20C5DB12" w14:textId="77777777" w:rsidR="00FA620F" w:rsidRDefault="00FA620F" w:rsidP="00B23567">
      <w:pPr>
        <w:spacing w:after="0" w:line="240" w:lineRule="auto"/>
        <w:jc w:val="both"/>
        <w:rPr>
          <w:rFonts w:cstheme="minorHAnsi"/>
          <w:b/>
          <w:i/>
          <w:sz w:val="24"/>
          <w:szCs w:val="24"/>
        </w:rPr>
      </w:pPr>
    </w:p>
    <w:p w14:paraId="488D59DF" w14:textId="21750176" w:rsidR="00A5348C" w:rsidRPr="00D27B86" w:rsidRDefault="00A5348C" w:rsidP="00B23567">
      <w:pPr>
        <w:spacing w:after="0" w:line="240" w:lineRule="auto"/>
        <w:jc w:val="both"/>
        <w:rPr>
          <w:rFonts w:cstheme="minorHAnsi"/>
          <w:i/>
          <w:sz w:val="24"/>
          <w:szCs w:val="24"/>
        </w:rPr>
      </w:pPr>
      <w:r w:rsidRPr="00D27B86">
        <w:rPr>
          <w:rFonts w:cstheme="minorHAnsi"/>
          <w:b/>
          <w:i/>
          <w:sz w:val="24"/>
          <w:szCs w:val="24"/>
        </w:rPr>
        <w:t>Air</w:t>
      </w:r>
    </w:p>
    <w:p w14:paraId="71BDAD41" w14:textId="526A2832" w:rsidR="00A5348C" w:rsidRDefault="0082420A" w:rsidP="00B23567">
      <w:pPr>
        <w:spacing w:after="0" w:line="240" w:lineRule="auto"/>
        <w:jc w:val="both"/>
        <w:rPr>
          <w:rFonts w:cstheme="minorHAnsi"/>
          <w:sz w:val="24"/>
          <w:szCs w:val="24"/>
        </w:rPr>
      </w:pPr>
      <w:r>
        <w:rPr>
          <w:rFonts w:cstheme="minorHAnsi"/>
          <w:sz w:val="24"/>
          <w:szCs w:val="24"/>
        </w:rPr>
        <w:t xml:space="preserve">Air travel is not the norm for </w:t>
      </w:r>
      <w:r w:rsidR="00113542">
        <w:rPr>
          <w:rFonts w:cstheme="minorHAnsi"/>
          <w:sz w:val="24"/>
          <w:szCs w:val="24"/>
        </w:rPr>
        <w:t xml:space="preserve">the </w:t>
      </w:r>
      <w:r w:rsidR="00902A9F">
        <w:rPr>
          <w:rFonts w:cstheme="minorHAnsi"/>
          <w:sz w:val="24"/>
          <w:szCs w:val="24"/>
        </w:rPr>
        <w:t>xxx</w:t>
      </w:r>
      <w:r>
        <w:rPr>
          <w:rFonts w:cstheme="minorHAnsi"/>
          <w:sz w:val="24"/>
          <w:szCs w:val="24"/>
        </w:rPr>
        <w:t xml:space="preserve"> employees.  </w:t>
      </w:r>
      <w:r w:rsidR="0055100D">
        <w:rPr>
          <w:rFonts w:cstheme="minorHAnsi"/>
          <w:sz w:val="24"/>
          <w:szCs w:val="24"/>
        </w:rPr>
        <w:t xml:space="preserve">If there are exceptional circumstances, please contact </w:t>
      </w:r>
      <w:r>
        <w:rPr>
          <w:rFonts w:cstheme="minorHAnsi"/>
          <w:sz w:val="24"/>
          <w:szCs w:val="24"/>
        </w:rPr>
        <w:t xml:space="preserve">the </w:t>
      </w:r>
      <w:r w:rsidR="00902A9F">
        <w:rPr>
          <w:rFonts w:cstheme="minorHAnsi"/>
          <w:sz w:val="24"/>
          <w:szCs w:val="24"/>
        </w:rPr>
        <w:t>xxxx</w:t>
      </w:r>
      <w:r>
        <w:rPr>
          <w:rFonts w:cstheme="minorHAnsi"/>
          <w:sz w:val="24"/>
          <w:szCs w:val="24"/>
        </w:rPr>
        <w:t xml:space="preserve"> making a booking.</w:t>
      </w:r>
      <w:r w:rsidR="00A5348C">
        <w:rPr>
          <w:rFonts w:cstheme="minorHAnsi"/>
          <w:sz w:val="24"/>
          <w:szCs w:val="24"/>
        </w:rPr>
        <w:tab/>
      </w:r>
    </w:p>
    <w:p w14:paraId="3B2B6CCC" w14:textId="77777777" w:rsidR="00A5348C" w:rsidRPr="00D27B86" w:rsidRDefault="00A5348C" w:rsidP="00B23567">
      <w:pPr>
        <w:spacing w:after="0" w:line="240" w:lineRule="auto"/>
        <w:jc w:val="both"/>
        <w:rPr>
          <w:rFonts w:cstheme="minorHAnsi"/>
          <w:i/>
          <w:sz w:val="24"/>
          <w:szCs w:val="24"/>
        </w:rPr>
      </w:pPr>
      <w:r w:rsidRPr="00D27B86">
        <w:rPr>
          <w:rFonts w:cstheme="minorHAnsi"/>
          <w:b/>
          <w:i/>
          <w:sz w:val="24"/>
          <w:szCs w:val="24"/>
        </w:rPr>
        <w:t>Rail</w:t>
      </w:r>
    </w:p>
    <w:p w14:paraId="0BF99140" w14:textId="74F817A0" w:rsidR="00A5348C" w:rsidRDefault="00A5348C" w:rsidP="00B23567">
      <w:pPr>
        <w:spacing w:after="0" w:line="240" w:lineRule="auto"/>
        <w:jc w:val="both"/>
        <w:rPr>
          <w:rFonts w:cstheme="minorHAnsi"/>
          <w:sz w:val="24"/>
          <w:szCs w:val="24"/>
        </w:rPr>
      </w:pPr>
      <w:r>
        <w:rPr>
          <w:rFonts w:cstheme="minorHAnsi"/>
          <w:sz w:val="24"/>
          <w:szCs w:val="24"/>
        </w:rPr>
        <w:t xml:space="preserve">Where possible, </w:t>
      </w:r>
      <w:r w:rsidR="00166736">
        <w:rPr>
          <w:rFonts w:cstheme="minorHAnsi"/>
          <w:sz w:val="24"/>
          <w:szCs w:val="24"/>
        </w:rPr>
        <w:t>rail</w:t>
      </w:r>
      <w:r>
        <w:rPr>
          <w:rFonts w:cstheme="minorHAnsi"/>
          <w:sz w:val="24"/>
          <w:szCs w:val="24"/>
        </w:rPr>
        <w:t xml:space="preserve"> journeys should be booked in</w:t>
      </w:r>
      <w:r w:rsidR="00166736">
        <w:rPr>
          <w:rFonts w:cstheme="minorHAnsi"/>
          <w:sz w:val="24"/>
          <w:szCs w:val="24"/>
        </w:rPr>
        <w:t xml:space="preserve"> </w:t>
      </w:r>
      <w:r>
        <w:rPr>
          <w:rFonts w:cstheme="minorHAnsi"/>
          <w:sz w:val="24"/>
          <w:szCs w:val="24"/>
        </w:rPr>
        <w:t xml:space="preserve">advance </w:t>
      </w:r>
      <w:r w:rsidR="00166736">
        <w:rPr>
          <w:rFonts w:cstheme="minorHAnsi"/>
          <w:sz w:val="24"/>
          <w:szCs w:val="24"/>
        </w:rPr>
        <w:t>to</w:t>
      </w:r>
      <w:r>
        <w:rPr>
          <w:rFonts w:cstheme="minorHAnsi"/>
          <w:sz w:val="24"/>
          <w:szCs w:val="24"/>
        </w:rPr>
        <w:t xml:space="preserve"> benefit from any discounts for early booking.</w:t>
      </w:r>
      <w:r w:rsidR="0082420A">
        <w:rPr>
          <w:rFonts w:cstheme="minorHAnsi"/>
          <w:sz w:val="24"/>
          <w:szCs w:val="24"/>
        </w:rPr>
        <w:t xml:space="preserve">  Employees should, where possible, use any rail cards or season tickets that </w:t>
      </w:r>
      <w:r w:rsidR="0082420A">
        <w:rPr>
          <w:rFonts w:cstheme="minorHAnsi"/>
          <w:sz w:val="24"/>
          <w:szCs w:val="24"/>
        </w:rPr>
        <w:lastRenderedPageBreak/>
        <w:t>have already been paid for as part of their normal commute to the office</w:t>
      </w:r>
      <w:r w:rsidR="00E25040">
        <w:rPr>
          <w:rFonts w:cstheme="minorHAnsi"/>
          <w:sz w:val="24"/>
          <w:szCs w:val="24"/>
        </w:rPr>
        <w:t>,</w:t>
      </w:r>
      <w:r w:rsidR="0082420A">
        <w:rPr>
          <w:rFonts w:cstheme="minorHAnsi"/>
          <w:sz w:val="24"/>
          <w:szCs w:val="24"/>
        </w:rPr>
        <w:t xml:space="preserve"> towards any journey tak</w:t>
      </w:r>
      <w:r w:rsidR="00E25040">
        <w:rPr>
          <w:rFonts w:cstheme="minorHAnsi"/>
          <w:sz w:val="24"/>
          <w:szCs w:val="24"/>
        </w:rPr>
        <w:t>en on d</w:t>
      </w:r>
      <w:r w:rsidR="0082420A">
        <w:rPr>
          <w:rFonts w:cstheme="minorHAnsi"/>
          <w:sz w:val="24"/>
          <w:szCs w:val="24"/>
        </w:rPr>
        <w:t>iocesan business</w:t>
      </w:r>
      <w:r w:rsidR="00E25040">
        <w:rPr>
          <w:rFonts w:cstheme="minorHAnsi"/>
          <w:sz w:val="24"/>
          <w:szCs w:val="24"/>
        </w:rPr>
        <w:t>,</w:t>
      </w:r>
      <w:r w:rsidR="0082420A">
        <w:rPr>
          <w:rFonts w:cstheme="minorHAnsi"/>
          <w:sz w:val="24"/>
          <w:szCs w:val="24"/>
        </w:rPr>
        <w:t xml:space="preserve"> where this is more economical.</w:t>
      </w:r>
      <w:r w:rsidR="00223BB3">
        <w:rPr>
          <w:rFonts w:cstheme="minorHAnsi"/>
          <w:sz w:val="24"/>
          <w:szCs w:val="24"/>
        </w:rPr>
        <w:t xml:space="preserve">  All train travel should be booked in standard class.</w:t>
      </w:r>
    </w:p>
    <w:p w14:paraId="761AE384" w14:textId="77777777" w:rsidR="00A5348C" w:rsidRDefault="00A5348C" w:rsidP="00B23567">
      <w:pPr>
        <w:spacing w:after="0" w:line="240" w:lineRule="auto"/>
        <w:jc w:val="both"/>
        <w:rPr>
          <w:rFonts w:cstheme="minorHAnsi"/>
          <w:sz w:val="24"/>
          <w:szCs w:val="24"/>
        </w:rPr>
      </w:pPr>
    </w:p>
    <w:p w14:paraId="009740BC" w14:textId="77777777" w:rsidR="00A5348C" w:rsidRPr="00D27B86" w:rsidRDefault="00A5348C" w:rsidP="00B23567">
      <w:pPr>
        <w:spacing w:after="0" w:line="240" w:lineRule="auto"/>
        <w:jc w:val="both"/>
        <w:rPr>
          <w:rFonts w:cstheme="minorHAnsi"/>
          <w:i/>
          <w:sz w:val="24"/>
          <w:szCs w:val="24"/>
        </w:rPr>
      </w:pPr>
      <w:r w:rsidRPr="00D27B86">
        <w:rPr>
          <w:rFonts w:cstheme="minorHAnsi"/>
          <w:b/>
          <w:i/>
          <w:sz w:val="24"/>
          <w:szCs w:val="24"/>
        </w:rPr>
        <w:t>Taxis</w:t>
      </w:r>
    </w:p>
    <w:p w14:paraId="459B107D" w14:textId="77777777" w:rsidR="00A5348C" w:rsidRDefault="00A5348C" w:rsidP="00B23567">
      <w:pPr>
        <w:spacing w:after="0" w:line="240" w:lineRule="auto"/>
        <w:jc w:val="both"/>
        <w:rPr>
          <w:rFonts w:cstheme="minorHAnsi"/>
          <w:sz w:val="24"/>
          <w:szCs w:val="24"/>
        </w:rPr>
      </w:pPr>
      <w:r>
        <w:rPr>
          <w:rFonts w:cstheme="minorHAnsi"/>
          <w:sz w:val="24"/>
          <w:szCs w:val="24"/>
        </w:rPr>
        <w:t xml:space="preserve">You may claim for a taxi fare only in limited </w:t>
      </w:r>
      <w:r w:rsidR="00166736">
        <w:rPr>
          <w:rFonts w:cstheme="minorHAnsi"/>
          <w:sz w:val="24"/>
          <w:szCs w:val="24"/>
        </w:rPr>
        <w:t>circumstances</w:t>
      </w:r>
      <w:r>
        <w:rPr>
          <w:rFonts w:cstheme="minorHAnsi"/>
          <w:sz w:val="24"/>
          <w:szCs w:val="24"/>
        </w:rPr>
        <w:t>. These are:</w:t>
      </w:r>
    </w:p>
    <w:p w14:paraId="68D45AFC" w14:textId="77777777"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here taking a taxi would result in a significantly shorter travel time than using public transport;</w:t>
      </w:r>
    </w:p>
    <w:p w14:paraId="35B3571B" w14:textId="77777777"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 xml:space="preserve">here there are several </w:t>
      </w:r>
      <w:r w:rsidR="00A142AB">
        <w:rPr>
          <w:rFonts w:cstheme="minorHAnsi"/>
          <w:sz w:val="24"/>
          <w:szCs w:val="24"/>
        </w:rPr>
        <w:t xml:space="preserve">employees travelling together; </w:t>
      </w:r>
    </w:p>
    <w:p w14:paraId="3C216D51" w14:textId="77777777" w:rsidR="00A142AB"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here personal security and safety of employees is an issue</w:t>
      </w:r>
      <w:r w:rsidR="00A142AB">
        <w:rPr>
          <w:rFonts w:cstheme="minorHAnsi"/>
          <w:sz w:val="24"/>
          <w:szCs w:val="24"/>
        </w:rPr>
        <w:t>; or</w:t>
      </w:r>
    </w:p>
    <w:p w14:paraId="696B9357" w14:textId="77777777"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a</w:t>
      </w:r>
      <w:r w:rsidR="00A142AB">
        <w:rPr>
          <w:rFonts w:cstheme="minorHAnsi"/>
          <w:sz w:val="24"/>
          <w:szCs w:val="24"/>
        </w:rPr>
        <w:t>ny other circumstances agreed in advance</w:t>
      </w:r>
      <w:r w:rsidR="00A5348C">
        <w:rPr>
          <w:rFonts w:cstheme="minorHAnsi"/>
          <w:sz w:val="24"/>
          <w:szCs w:val="24"/>
        </w:rPr>
        <w:t>.</w:t>
      </w:r>
    </w:p>
    <w:p w14:paraId="5F00656B" w14:textId="77777777" w:rsidR="0082420A" w:rsidRPr="0082420A" w:rsidRDefault="0082420A" w:rsidP="0082420A">
      <w:pPr>
        <w:spacing w:after="0" w:line="240" w:lineRule="auto"/>
        <w:jc w:val="both"/>
        <w:rPr>
          <w:rFonts w:cstheme="minorHAnsi"/>
          <w:sz w:val="24"/>
          <w:szCs w:val="24"/>
        </w:rPr>
      </w:pPr>
    </w:p>
    <w:p w14:paraId="2D3F9A88" w14:textId="77777777" w:rsidR="00A5348C" w:rsidRDefault="00A5348C" w:rsidP="00A5348C">
      <w:pPr>
        <w:spacing w:after="0" w:line="240" w:lineRule="auto"/>
        <w:jc w:val="both"/>
        <w:rPr>
          <w:rFonts w:cstheme="minorHAnsi"/>
          <w:sz w:val="24"/>
          <w:szCs w:val="24"/>
        </w:rPr>
      </w:pPr>
      <w:r>
        <w:rPr>
          <w:rFonts w:cstheme="minorHAnsi"/>
          <w:sz w:val="24"/>
          <w:szCs w:val="24"/>
        </w:rPr>
        <w:t xml:space="preserve">You must obtain a </w:t>
      </w:r>
      <w:r w:rsidR="00166736">
        <w:rPr>
          <w:rFonts w:cstheme="minorHAnsi"/>
          <w:sz w:val="24"/>
          <w:szCs w:val="24"/>
        </w:rPr>
        <w:t>receipt</w:t>
      </w:r>
      <w:r>
        <w:rPr>
          <w:rFonts w:cstheme="minorHAnsi"/>
          <w:sz w:val="24"/>
          <w:szCs w:val="24"/>
        </w:rPr>
        <w:t xml:space="preserve"> </w:t>
      </w:r>
      <w:r w:rsidR="00166736">
        <w:rPr>
          <w:rFonts w:cstheme="minorHAnsi"/>
          <w:sz w:val="24"/>
          <w:szCs w:val="24"/>
        </w:rPr>
        <w:t>with the</w:t>
      </w:r>
      <w:r>
        <w:rPr>
          <w:rFonts w:cstheme="minorHAnsi"/>
          <w:sz w:val="24"/>
          <w:szCs w:val="24"/>
        </w:rPr>
        <w:t xml:space="preserve"> details of the date, place</w:t>
      </w:r>
      <w:r w:rsidR="0082420A">
        <w:rPr>
          <w:rFonts w:cstheme="minorHAnsi"/>
          <w:sz w:val="24"/>
          <w:szCs w:val="24"/>
        </w:rPr>
        <w:t xml:space="preserve"> of departure and destination of</w:t>
      </w:r>
      <w:r>
        <w:rPr>
          <w:rFonts w:cstheme="minorHAnsi"/>
          <w:sz w:val="24"/>
          <w:szCs w:val="24"/>
        </w:rPr>
        <w:t xml:space="preserve"> the journey.</w:t>
      </w:r>
    </w:p>
    <w:p w14:paraId="7C181304" w14:textId="77777777" w:rsidR="00A5348C" w:rsidRDefault="00A5348C" w:rsidP="00A5348C">
      <w:pPr>
        <w:spacing w:after="0" w:line="240" w:lineRule="auto"/>
        <w:jc w:val="both"/>
        <w:rPr>
          <w:rFonts w:cstheme="minorHAnsi"/>
          <w:sz w:val="24"/>
          <w:szCs w:val="24"/>
        </w:rPr>
      </w:pPr>
    </w:p>
    <w:p w14:paraId="429E88D3" w14:textId="77777777" w:rsidR="00A5348C" w:rsidRPr="00D27B86" w:rsidRDefault="00166736" w:rsidP="00A5348C">
      <w:pPr>
        <w:spacing w:after="0" w:line="240" w:lineRule="auto"/>
        <w:jc w:val="both"/>
        <w:rPr>
          <w:rFonts w:cstheme="minorHAnsi"/>
          <w:i/>
          <w:sz w:val="24"/>
          <w:szCs w:val="24"/>
        </w:rPr>
      </w:pPr>
      <w:r w:rsidRPr="00D27B86">
        <w:rPr>
          <w:rFonts w:cstheme="minorHAnsi"/>
          <w:b/>
          <w:i/>
          <w:sz w:val="24"/>
          <w:szCs w:val="24"/>
        </w:rPr>
        <w:t>Use of your ow</w:t>
      </w:r>
      <w:r w:rsidR="00A5348C" w:rsidRPr="00D27B86">
        <w:rPr>
          <w:rFonts w:cstheme="minorHAnsi"/>
          <w:b/>
          <w:i/>
          <w:sz w:val="24"/>
          <w:szCs w:val="24"/>
        </w:rPr>
        <w:t>n car</w:t>
      </w:r>
    </w:p>
    <w:p w14:paraId="56F3D09B" w14:textId="77777777" w:rsidR="00A5348C" w:rsidRDefault="00A5348C" w:rsidP="00A5348C">
      <w:pPr>
        <w:spacing w:after="0" w:line="240" w:lineRule="auto"/>
        <w:jc w:val="both"/>
        <w:rPr>
          <w:rFonts w:cstheme="minorHAnsi"/>
          <w:sz w:val="24"/>
          <w:szCs w:val="24"/>
        </w:rPr>
      </w:pPr>
      <w:r>
        <w:rPr>
          <w:rFonts w:cstheme="minorHAnsi"/>
          <w:sz w:val="24"/>
          <w:szCs w:val="24"/>
        </w:rPr>
        <w:t xml:space="preserve">It may be </w:t>
      </w:r>
      <w:r w:rsidR="00166736">
        <w:rPr>
          <w:rFonts w:cstheme="minorHAnsi"/>
          <w:sz w:val="24"/>
          <w:szCs w:val="24"/>
        </w:rPr>
        <w:t>appropriate</w:t>
      </w:r>
      <w:r>
        <w:rPr>
          <w:rFonts w:cstheme="minorHAnsi"/>
          <w:sz w:val="24"/>
          <w:szCs w:val="24"/>
        </w:rPr>
        <w:t xml:space="preserve"> and cost-effective to use your own car when travelling on business, for example if you are travelling with several </w:t>
      </w:r>
      <w:r w:rsidR="00166736">
        <w:rPr>
          <w:rFonts w:cstheme="minorHAnsi"/>
          <w:sz w:val="24"/>
          <w:szCs w:val="24"/>
        </w:rPr>
        <w:t>employees</w:t>
      </w:r>
      <w:r>
        <w:rPr>
          <w:rFonts w:cstheme="minorHAnsi"/>
          <w:sz w:val="24"/>
          <w:szCs w:val="24"/>
        </w:rPr>
        <w:t xml:space="preserve"> or, where there is </w:t>
      </w:r>
      <w:r w:rsidR="00166736">
        <w:rPr>
          <w:rFonts w:cstheme="minorHAnsi"/>
          <w:sz w:val="24"/>
          <w:szCs w:val="24"/>
        </w:rPr>
        <w:t>limited</w:t>
      </w:r>
      <w:r>
        <w:rPr>
          <w:rFonts w:cstheme="minorHAnsi"/>
          <w:sz w:val="24"/>
          <w:szCs w:val="24"/>
        </w:rPr>
        <w:t xml:space="preserve"> public transport to your destination, or the journey time is significantly shorter than using public transport.  Any use of your own car on business is subject to you:</w:t>
      </w:r>
    </w:p>
    <w:p w14:paraId="6296AEDC" w14:textId="77777777"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h</w:t>
      </w:r>
      <w:r w:rsidR="00403848">
        <w:rPr>
          <w:rFonts w:cstheme="minorHAnsi"/>
          <w:sz w:val="24"/>
          <w:szCs w:val="24"/>
        </w:rPr>
        <w:t>olding a full UK driving licence;</w:t>
      </w:r>
    </w:p>
    <w:p w14:paraId="49BF24FC" w14:textId="77777777"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e</w:t>
      </w:r>
      <w:r w:rsidR="00403848">
        <w:rPr>
          <w:rFonts w:cstheme="minorHAnsi"/>
          <w:sz w:val="24"/>
          <w:szCs w:val="24"/>
        </w:rPr>
        <w:t>nsuring that your car is roadworthy and fully registered; and</w:t>
      </w:r>
    </w:p>
    <w:p w14:paraId="44FAA313" w14:textId="77777777"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h</w:t>
      </w:r>
      <w:r w:rsidR="00403848">
        <w:rPr>
          <w:rFonts w:cstheme="minorHAnsi"/>
          <w:sz w:val="24"/>
          <w:szCs w:val="24"/>
        </w:rPr>
        <w:t>olding comprehensive motor insurance that provides for business use.</w:t>
      </w:r>
    </w:p>
    <w:p w14:paraId="5E4EED56" w14:textId="77777777" w:rsidR="00403848" w:rsidRDefault="00403848" w:rsidP="00403848">
      <w:pPr>
        <w:spacing w:after="0" w:line="240" w:lineRule="auto"/>
        <w:jc w:val="both"/>
        <w:rPr>
          <w:rFonts w:cstheme="minorHAnsi"/>
          <w:sz w:val="24"/>
          <w:szCs w:val="24"/>
        </w:rPr>
      </w:pPr>
    </w:p>
    <w:p w14:paraId="14F3E97E" w14:textId="3212192B" w:rsidR="00403848" w:rsidRDefault="00902A9F" w:rsidP="00403848">
      <w:pPr>
        <w:spacing w:after="0" w:line="240" w:lineRule="auto"/>
        <w:jc w:val="both"/>
        <w:rPr>
          <w:rFonts w:cstheme="minorHAnsi"/>
          <w:sz w:val="24"/>
          <w:szCs w:val="24"/>
        </w:rPr>
      </w:pPr>
      <w:r>
        <w:rPr>
          <w:rFonts w:cstheme="minorHAnsi"/>
          <w:sz w:val="24"/>
          <w:szCs w:val="24"/>
        </w:rPr>
        <w:t>xxxx</w:t>
      </w:r>
      <w:r w:rsidR="00403848">
        <w:rPr>
          <w:rFonts w:cstheme="minorHAnsi"/>
          <w:sz w:val="24"/>
          <w:szCs w:val="24"/>
        </w:rPr>
        <w:t xml:space="preserve"> accepts no liability for any accident, loss, damage or </w:t>
      </w:r>
      <w:r w:rsidR="00166736">
        <w:rPr>
          <w:rFonts w:cstheme="minorHAnsi"/>
          <w:sz w:val="24"/>
          <w:szCs w:val="24"/>
        </w:rPr>
        <w:t>claim arising out o</w:t>
      </w:r>
      <w:r w:rsidR="00403848">
        <w:rPr>
          <w:rFonts w:cstheme="minorHAnsi"/>
          <w:sz w:val="24"/>
          <w:szCs w:val="24"/>
        </w:rPr>
        <w:t xml:space="preserve">f </w:t>
      </w:r>
      <w:r w:rsidR="00166736">
        <w:rPr>
          <w:rFonts w:cstheme="minorHAnsi"/>
          <w:sz w:val="24"/>
          <w:szCs w:val="24"/>
        </w:rPr>
        <w:t>any journey</w:t>
      </w:r>
      <w:r w:rsidR="00403848">
        <w:rPr>
          <w:rFonts w:cstheme="minorHAnsi"/>
          <w:sz w:val="24"/>
          <w:szCs w:val="24"/>
        </w:rPr>
        <w:t xml:space="preserve"> that you make on business.</w:t>
      </w:r>
      <w:r w:rsidR="00FD0899">
        <w:rPr>
          <w:rFonts w:cstheme="minorHAnsi"/>
          <w:sz w:val="24"/>
          <w:szCs w:val="24"/>
        </w:rPr>
        <w:t xml:space="preserve">  </w:t>
      </w:r>
      <w:r>
        <w:rPr>
          <w:rFonts w:cstheme="minorHAnsi"/>
          <w:sz w:val="24"/>
          <w:szCs w:val="24"/>
        </w:rPr>
        <w:t>xx</w:t>
      </w:r>
      <w:r w:rsidR="00403848">
        <w:rPr>
          <w:rFonts w:cstheme="minorHAnsi"/>
          <w:sz w:val="24"/>
          <w:szCs w:val="24"/>
        </w:rPr>
        <w:t xml:space="preserve"> </w:t>
      </w:r>
      <w:r w:rsidR="00166736">
        <w:rPr>
          <w:rFonts w:cstheme="minorHAnsi"/>
          <w:sz w:val="24"/>
          <w:szCs w:val="24"/>
        </w:rPr>
        <w:t>w</w:t>
      </w:r>
      <w:r w:rsidR="00403848">
        <w:rPr>
          <w:rFonts w:cstheme="minorHAnsi"/>
          <w:sz w:val="24"/>
          <w:szCs w:val="24"/>
        </w:rPr>
        <w:t xml:space="preserve">ill not pay for the cost of any </w:t>
      </w:r>
      <w:r w:rsidR="00166736">
        <w:rPr>
          <w:rFonts w:cstheme="minorHAnsi"/>
          <w:sz w:val="24"/>
          <w:szCs w:val="24"/>
        </w:rPr>
        <w:t>insurance</w:t>
      </w:r>
      <w:r w:rsidR="00403848">
        <w:rPr>
          <w:rFonts w:cstheme="minorHAnsi"/>
          <w:sz w:val="24"/>
          <w:szCs w:val="24"/>
        </w:rPr>
        <w:t xml:space="preserve"> policy on your own car.</w:t>
      </w:r>
    </w:p>
    <w:p w14:paraId="4D151765" w14:textId="6BF3583F" w:rsidR="002F0AE4" w:rsidRDefault="002F0AE4" w:rsidP="00403848">
      <w:pPr>
        <w:spacing w:after="0" w:line="240" w:lineRule="auto"/>
        <w:jc w:val="both"/>
        <w:rPr>
          <w:rFonts w:cstheme="minorHAnsi"/>
          <w:sz w:val="24"/>
          <w:szCs w:val="24"/>
        </w:rPr>
      </w:pPr>
    </w:p>
    <w:p w14:paraId="5FDAD324" w14:textId="18512033" w:rsidR="002F0AE4" w:rsidRDefault="002F0AE4" w:rsidP="002F0AE4">
      <w:pPr>
        <w:spacing w:after="0" w:line="240" w:lineRule="auto"/>
        <w:jc w:val="both"/>
        <w:rPr>
          <w:rFonts w:cstheme="minorHAnsi"/>
          <w:sz w:val="24"/>
          <w:szCs w:val="24"/>
        </w:rPr>
      </w:pPr>
      <w:r>
        <w:rPr>
          <w:rFonts w:cstheme="minorHAnsi"/>
          <w:sz w:val="24"/>
          <w:szCs w:val="24"/>
        </w:rPr>
        <w:t>To claim for fuel expenditure, you should set out the distance of the journey undertaken on</w:t>
      </w:r>
      <w:r w:rsidR="009329F7">
        <w:rPr>
          <w:rFonts w:cstheme="minorHAnsi"/>
          <w:sz w:val="24"/>
          <w:szCs w:val="24"/>
        </w:rPr>
        <w:t xml:space="preserve"> your expenses claim form.  </w:t>
      </w:r>
      <w:r w:rsidR="00902A9F">
        <w:rPr>
          <w:rFonts w:cstheme="minorHAnsi"/>
          <w:sz w:val="24"/>
          <w:szCs w:val="24"/>
        </w:rPr>
        <w:t xml:space="preserve">Xxx </w:t>
      </w:r>
      <w:r>
        <w:rPr>
          <w:rFonts w:cstheme="minorHAnsi"/>
          <w:sz w:val="24"/>
          <w:szCs w:val="24"/>
        </w:rPr>
        <w:t>will pay you a mileage allowance of 45p per mile for mileage under 10,000 miles and 25p per mile for mileage over 10,000 miles, or such other rate as set out from time to time by HM Revenue and Customs.</w:t>
      </w:r>
    </w:p>
    <w:p w14:paraId="68E2FE7E" w14:textId="77777777" w:rsidR="002F0AE4" w:rsidRDefault="002F0AE4" w:rsidP="002F0AE4">
      <w:pPr>
        <w:spacing w:after="0" w:line="240" w:lineRule="auto"/>
        <w:jc w:val="both"/>
        <w:rPr>
          <w:rFonts w:cstheme="minorHAnsi"/>
          <w:sz w:val="24"/>
          <w:szCs w:val="24"/>
        </w:rPr>
      </w:pPr>
    </w:p>
    <w:p w14:paraId="674A0F9F" w14:textId="0D2F0A27" w:rsidR="002F0AE4" w:rsidRDefault="002F0AE4" w:rsidP="002F0AE4">
      <w:pPr>
        <w:spacing w:after="0" w:line="240" w:lineRule="auto"/>
        <w:jc w:val="both"/>
        <w:rPr>
          <w:rFonts w:cstheme="minorHAnsi"/>
          <w:sz w:val="24"/>
          <w:szCs w:val="24"/>
        </w:rPr>
      </w:pPr>
      <w:r>
        <w:rPr>
          <w:rFonts w:cstheme="minorHAnsi"/>
          <w:sz w:val="24"/>
          <w:szCs w:val="24"/>
        </w:rPr>
        <w:t xml:space="preserve">Where convenient, those travelling to the same meeting should share transport.  If the passengers are employees/clergy/volunteers of </w:t>
      </w:r>
      <w:r w:rsidR="00902A9F">
        <w:rPr>
          <w:rFonts w:cstheme="minorHAnsi"/>
          <w:sz w:val="24"/>
          <w:szCs w:val="24"/>
        </w:rPr>
        <w:t>xxx</w:t>
      </w:r>
      <w:r>
        <w:rPr>
          <w:rFonts w:cstheme="minorHAnsi"/>
          <w:sz w:val="24"/>
          <w:szCs w:val="24"/>
        </w:rPr>
        <w:t xml:space="preserve"> and are travelling for the same purpose, then 5p per mile per passenger can be claimed in addition to the normal mileage rate.</w:t>
      </w:r>
    </w:p>
    <w:p w14:paraId="286635D9" w14:textId="2BBF1F9B" w:rsidR="000A6E1B" w:rsidRDefault="000A6E1B" w:rsidP="00403848">
      <w:pPr>
        <w:spacing w:after="0" w:line="240" w:lineRule="auto"/>
        <w:jc w:val="both"/>
        <w:rPr>
          <w:rFonts w:cstheme="minorHAnsi"/>
          <w:sz w:val="24"/>
          <w:szCs w:val="24"/>
        </w:rPr>
      </w:pPr>
    </w:p>
    <w:p w14:paraId="0160DFCD" w14:textId="77777777" w:rsidR="002F0AE4" w:rsidRDefault="002F0AE4" w:rsidP="00403848">
      <w:pPr>
        <w:spacing w:after="0" w:line="240" w:lineRule="auto"/>
        <w:jc w:val="both"/>
        <w:rPr>
          <w:rFonts w:cstheme="minorHAnsi"/>
          <w:b/>
          <w:i/>
          <w:sz w:val="24"/>
          <w:szCs w:val="24"/>
        </w:rPr>
      </w:pPr>
      <w:r>
        <w:rPr>
          <w:rFonts w:cstheme="minorHAnsi"/>
          <w:b/>
          <w:i/>
          <w:sz w:val="24"/>
          <w:szCs w:val="24"/>
        </w:rPr>
        <w:t xml:space="preserve">Office-based </w:t>
      </w:r>
      <w:r w:rsidRPr="002F0AE4">
        <w:rPr>
          <w:rFonts w:cstheme="minorHAnsi"/>
          <w:b/>
          <w:i/>
          <w:sz w:val="24"/>
          <w:szCs w:val="24"/>
        </w:rPr>
        <w:t>Staff</w:t>
      </w:r>
    </w:p>
    <w:p w14:paraId="5E2C429E" w14:textId="07498D24" w:rsidR="000A6E1B" w:rsidRDefault="00902A9F" w:rsidP="00403848">
      <w:pPr>
        <w:spacing w:after="0" w:line="240" w:lineRule="auto"/>
        <w:jc w:val="both"/>
        <w:rPr>
          <w:rFonts w:cstheme="minorHAnsi"/>
          <w:sz w:val="24"/>
          <w:szCs w:val="24"/>
        </w:rPr>
      </w:pPr>
      <w:r>
        <w:rPr>
          <w:rFonts w:cstheme="minorHAnsi"/>
          <w:sz w:val="24"/>
          <w:szCs w:val="24"/>
        </w:rPr>
        <w:t>xxx</w:t>
      </w:r>
      <w:r w:rsidR="000A6E1B">
        <w:rPr>
          <w:rFonts w:cstheme="minorHAnsi"/>
          <w:sz w:val="24"/>
          <w:szCs w:val="24"/>
        </w:rPr>
        <w:t xml:space="preserve"> will pay for additional mileage costs incurred for business purposes. If travelling direct from home </w:t>
      </w:r>
      <w:r w:rsidR="00684A95">
        <w:rPr>
          <w:rFonts w:cstheme="minorHAnsi"/>
          <w:sz w:val="24"/>
          <w:szCs w:val="24"/>
        </w:rPr>
        <w:t>to a meeting and not passing the office</w:t>
      </w:r>
      <w:r w:rsidR="000B2BE2" w:rsidRPr="00764A35">
        <w:rPr>
          <w:rFonts w:cstheme="minorHAnsi"/>
          <w:sz w:val="24"/>
          <w:szCs w:val="24"/>
          <w:vertAlign w:val="superscript"/>
        </w:rPr>
        <w:t>1</w:t>
      </w:r>
      <w:r w:rsidR="002F0AE4">
        <w:rPr>
          <w:rFonts w:cstheme="minorHAnsi"/>
          <w:sz w:val="24"/>
          <w:szCs w:val="24"/>
        </w:rPr>
        <w:t>,</w:t>
      </w:r>
      <w:r w:rsidR="00684A95">
        <w:rPr>
          <w:rFonts w:cstheme="minorHAnsi"/>
          <w:sz w:val="24"/>
          <w:szCs w:val="24"/>
        </w:rPr>
        <w:t xml:space="preserve"> then the full cost of travel can be </w:t>
      </w:r>
      <w:r w:rsidR="002F0AE4">
        <w:rPr>
          <w:rFonts w:cstheme="minorHAnsi"/>
          <w:sz w:val="24"/>
          <w:szCs w:val="24"/>
        </w:rPr>
        <w:t>claimed. If t</w:t>
      </w:r>
      <w:r w:rsidR="00684A95">
        <w:rPr>
          <w:rFonts w:cstheme="minorHAnsi"/>
          <w:sz w:val="24"/>
          <w:szCs w:val="24"/>
        </w:rPr>
        <w:t>ravel</w:t>
      </w:r>
      <w:r w:rsidR="00B64185">
        <w:rPr>
          <w:rFonts w:cstheme="minorHAnsi"/>
          <w:sz w:val="24"/>
          <w:szCs w:val="24"/>
        </w:rPr>
        <w:t>ling</w:t>
      </w:r>
      <w:r w:rsidR="00684A95">
        <w:rPr>
          <w:rFonts w:cstheme="minorHAnsi"/>
          <w:sz w:val="24"/>
          <w:szCs w:val="24"/>
        </w:rPr>
        <w:t xml:space="preserve"> from the office or your journey requires you to pass the office</w:t>
      </w:r>
      <w:r w:rsidR="00B64185">
        <w:rPr>
          <w:rStyle w:val="FootnoteReference"/>
          <w:rFonts w:cstheme="minorHAnsi"/>
          <w:sz w:val="24"/>
          <w:szCs w:val="24"/>
        </w:rPr>
        <w:footnoteReference w:id="1"/>
      </w:r>
      <w:r w:rsidR="00684A95">
        <w:rPr>
          <w:rFonts w:cstheme="minorHAnsi"/>
          <w:sz w:val="24"/>
          <w:szCs w:val="24"/>
        </w:rPr>
        <w:t>, only the mileage from the office can be claimed.</w:t>
      </w:r>
      <w:r w:rsidR="009F0A6D">
        <w:rPr>
          <w:rFonts w:cstheme="minorHAnsi"/>
          <w:sz w:val="24"/>
          <w:szCs w:val="24"/>
        </w:rPr>
        <w:t xml:space="preserve"> If a meeting is on route to or from your home to the office, you cannot claim mileage as this is part of your normal commuting cost</w:t>
      </w:r>
      <w:r w:rsidR="001140A0">
        <w:rPr>
          <w:rFonts w:cstheme="minorHAnsi"/>
          <w:sz w:val="24"/>
          <w:szCs w:val="24"/>
        </w:rPr>
        <w:t xml:space="preserve"> (assuming you normally drive to the office)</w:t>
      </w:r>
      <w:r w:rsidR="009F0A6D">
        <w:rPr>
          <w:rFonts w:cstheme="minorHAnsi"/>
          <w:sz w:val="24"/>
          <w:szCs w:val="24"/>
        </w:rPr>
        <w:t>.</w:t>
      </w:r>
    </w:p>
    <w:p w14:paraId="1951304F" w14:textId="40E630A7" w:rsidR="006A2865" w:rsidRDefault="006A2865" w:rsidP="00403848">
      <w:pPr>
        <w:spacing w:after="0" w:line="240" w:lineRule="auto"/>
        <w:jc w:val="both"/>
        <w:rPr>
          <w:rFonts w:cstheme="minorHAnsi"/>
          <w:sz w:val="24"/>
          <w:szCs w:val="24"/>
        </w:rPr>
      </w:pPr>
    </w:p>
    <w:p w14:paraId="59E5480A" w14:textId="7CB5E8B4" w:rsidR="006A2865" w:rsidRDefault="006A2865" w:rsidP="00403848">
      <w:pPr>
        <w:spacing w:after="0" w:line="240" w:lineRule="auto"/>
        <w:jc w:val="both"/>
        <w:rPr>
          <w:rFonts w:cstheme="minorHAnsi"/>
          <w:sz w:val="24"/>
          <w:szCs w:val="24"/>
        </w:rPr>
      </w:pPr>
    </w:p>
    <w:p w14:paraId="69AD49D5" w14:textId="238BEAE0" w:rsidR="00B40939" w:rsidRDefault="00B40939" w:rsidP="00403848">
      <w:pPr>
        <w:spacing w:after="0" w:line="240" w:lineRule="auto"/>
        <w:jc w:val="both"/>
        <w:rPr>
          <w:rFonts w:cstheme="minorHAnsi"/>
          <w:sz w:val="24"/>
          <w:szCs w:val="24"/>
        </w:rPr>
      </w:pPr>
    </w:p>
    <w:p w14:paraId="49BE6426" w14:textId="6E4B2AD9" w:rsidR="00B40939" w:rsidRDefault="00B40939" w:rsidP="00403848">
      <w:pPr>
        <w:spacing w:after="0" w:line="240" w:lineRule="auto"/>
        <w:jc w:val="both"/>
        <w:rPr>
          <w:rFonts w:cstheme="minorHAnsi"/>
          <w:sz w:val="24"/>
          <w:szCs w:val="24"/>
        </w:rPr>
      </w:pPr>
    </w:p>
    <w:p w14:paraId="54B7C8C2" w14:textId="386216AF" w:rsidR="00B40939" w:rsidRDefault="00B40939" w:rsidP="00403848">
      <w:pPr>
        <w:spacing w:after="0" w:line="240" w:lineRule="auto"/>
        <w:jc w:val="both"/>
        <w:rPr>
          <w:rFonts w:cstheme="minorHAnsi"/>
          <w:sz w:val="24"/>
          <w:szCs w:val="24"/>
        </w:rPr>
      </w:pPr>
    </w:p>
    <w:p w14:paraId="260D0D72" w14:textId="77777777" w:rsidR="00B40939" w:rsidRDefault="00B40939" w:rsidP="00403848">
      <w:pPr>
        <w:spacing w:after="0" w:line="240" w:lineRule="auto"/>
        <w:jc w:val="both"/>
        <w:rPr>
          <w:rFonts w:cstheme="minorHAnsi"/>
          <w:sz w:val="24"/>
          <w:szCs w:val="24"/>
        </w:rPr>
      </w:pPr>
    </w:p>
    <w:p w14:paraId="6B0C5A35" w14:textId="112ABB91" w:rsidR="001A0BA0" w:rsidRDefault="001A0BA0" w:rsidP="00403848">
      <w:pPr>
        <w:spacing w:after="0" w:line="240" w:lineRule="auto"/>
        <w:jc w:val="both"/>
        <w:rPr>
          <w:rFonts w:cstheme="minorHAnsi"/>
          <w:sz w:val="24"/>
          <w:szCs w:val="24"/>
        </w:rPr>
      </w:pPr>
    </w:p>
    <w:p w14:paraId="53ED8496" w14:textId="77777777" w:rsidR="0082420A" w:rsidRDefault="0082420A" w:rsidP="00403848">
      <w:pPr>
        <w:spacing w:after="0" w:line="240" w:lineRule="auto"/>
        <w:jc w:val="both"/>
        <w:rPr>
          <w:rFonts w:cstheme="minorHAnsi"/>
          <w:sz w:val="24"/>
          <w:szCs w:val="24"/>
        </w:rPr>
      </w:pPr>
      <w:r>
        <w:rPr>
          <w:rFonts w:cstheme="minorHAnsi"/>
          <w:b/>
          <w:sz w:val="24"/>
          <w:szCs w:val="24"/>
        </w:rPr>
        <w:t>Accommodation</w:t>
      </w:r>
    </w:p>
    <w:p w14:paraId="5A044688" w14:textId="1A28AE52" w:rsidR="0082420A" w:rsidRPr="0082420A" w:rsidRDefault="009329F7" w:rsidP="00403848">
      <w:pPr>
        <w:spacing w:after="0" w:line="240" w:lineRule="auto"/>
        <w:jc w:val="both"/>
        <w:rPr>
          <w:rFonts w:cstheme="minorHAnsi"/>
          <w:sz w:val="24"/>
          <w:szCs w:val="24"/>
        </w:rPr>
      </w:pPr>
      <w:r>
        <w:rPr>
          <w:rFonts w:cstheme="minorHAnsi"/>
          <w:sz w:val="24"/>
          <w:szCs w:val="24"/>
        </w:rPr>
        <w:t xml:space="preserve">Any overnight accommodation costs will only be reimbursed where the expenses has been agreed by the Team Leader in advance of any overnight stay and must be directly linked to the business activity of </w:t>
      </w:r>
    </w:p>
    <w:p w14:paraId="7112B9A7" w14:textId="77777777" w:rsidR="0082420A" w:rsidRPr="0082420A" w:rsidRDefault="0082420A" w:rsidP="00403848">
      <w:pPr>
        <w:spacing w:after="0" w:line="240" w:lineRule="auto"/>
        <w:jc w:val="both"/>
        <w:rPr>
          <w:rFonts w:cstheme="minorHAnsi"/>
          <w:sz w:val="24"/>
          <w:szCs w:val="24"/>
        </w:rPr>
      </w:pPr>
    </w:p>
    <w:p w14:paraId="76692B3C" w14:textId="77777777" w:rsidR="00403848" w:rsidRDefault="00403848" w:rsidP="00403848">
      <w:pPr>
        <w:spacing w:after="0" w:line="240" w:lineRule="auto"/>
        <w:jc w:val="both"/>
        <w:rPr>
          <w:rFonts w:cstheme="minorHAnsi"/>
          <w:sz w:val="24"/>
          <w:szCs w:val="24"/>
        </w:rPr>
      </w:pPr>
      <w:r>
        <w:rPr>
          <w:rFonts w:cstheme="minorHAnsi"/>
          <w:b/>
          <w:sz w:val="24"/>
          <w:szCs w:val="24"/>
        </w:rPr>
        <w:t>Meals</w:t>
      </w:r>
    </w:p>
    <w:p w14:paraId="3BAC8878" w14:textId="2FDB5F17" w:rsidR="0082420A" w:rsidRDefault="00E25040" w:rsidP="00403848">
      <w:pPr>
        <w:spacing w:after="0" w:line="240" w:lineRule="auto"/>
        <w:jc w:val="both"/>
        <w:rPr>
          <w:rFonts w:cstheme="minorHAnsi"/>
          <w:sz w:val="24"/>
          <w:szCs w:val="24"/>
        </w:rPr>
      </w:pPr>
      <w:r>
        <w:rPr>
          <w:rFonts w:cstheme="minorHAnsi"/>
          <w:sz w:val="24"/>
          <w:szCs w:val="24"/>
        </w:rPr>
        <w:t xml:space="preserve">For </w:t>
      </w:r>
      <w:r w:rsidR="0082420A">
        <w:rPr>
          <w:rFonts w:cstheme="minorHAnsi"/>
          <w:sz w:val="24"/>
          <w:szCs w:val="24"/>
        </w:rPr>
        <w:t>employee</w:t>
      </w:r>
      <w:r>
        <w:rPr>
          <w:rFonts w:cstheme="minorHAnsi"/>
          <w:sz w:val="24"/>
          <w:szCs w:val="24"/>
        </w:rPr>
        <w:t>s</w:t>
      </w:r>
      <w:r w:rsidR="008F2C1D">
        <w:rPr>
          <w:rFonts w:cstheme="minorHAnsi"/>
          <w:sz w:val="24"/>
          <w:szCs w:val="24"/>
        </w:rPr>
        <w:t xml:space="preserve"> </w:t>
      </w:r>
      <w:r w:rsidR="0082420A">
        <w:rPr>
          <w:rFonts w:cstheme="minorHAnsi"/>
          <w:sz w:val="24"/>
          <w:szCs w:val="24"/>
        </w:rPr>
        <w:t>to be reimbursed for expenditure incurred on a meal, they must have:</w:t>
      </w:r>
    </w:p>
    <w:p w14:paraId="64FC3E2E" w14:textId="77777777" w:rsidR="0082420A" w:rsidRDefault="0082420A" w:rsidP="0082420A">
      <w:pPr>
        <w:pStyle w:val="ListParagraph"/>
        <w:numPr>
          <w:ilvl w:val="0"/>
          <w:numId w:val="11"/>
        </w:numPr>
        <w:spacing w:after="0" w:line="240" w:lineRule="auto"/>
        <w:jc w:val="both"/>
        <w:rPr>
          <w:rFonts w:cstheme="minorHAnsi"/>
          <w:sz w:val="24"/>
          <w:szCs w:val="24"/>
        </w:rPr>
      </w:pPr>
      <w:r>
        <w:rPr>
          <w:rFonts w:cstheme="minorHAnsi"/>
          <w:sz w:val="24"/>
          <w:szCs w:val="24"/>
        </w:rPr>
        <w:t>Been prevented from following their normal meal arrangements.</w:t>
      </w:r>
    </w:p>
    <w:p w14:paraId="3BEA5BB4" w14:textId="77777777" w:rsidR="0082420A" w:rsidRDefault="0082420A" w:rsidP="0082420A">
      <w:pPr>
        <w:pStyle w:val="ListParagraph"/>
        <w:numPr>
          <w:ilvl w:val="0"/>
          <w:numId w:val="11"/>
        </w:numPr>
        <w:spacing w:after="0" w:line="240" w:lineRule="auto"/>
        <w:jc w:val="both"/>
        <w:rPr>
          <w:rFonts w:cstheme="minorHAnsi"/>
          <w:sz w:val="24"/>
          <w:szCs w:val="24"/>
        </w:rPr>
      </w:pPr>
      <w:r>
        <w:rPr>
          <w:rFonts w:cstheme="minorHAnsi"/>
          <w:sz w:val="24"/>
          <w:szCs w:val="24"/>
        </w:rPr>
        <w:t>Incurred expenditure additional to their normal outlay.</w:t>
      </w:r>
    </w:p>
    <w:p w14:paraId="28CCDEEF" w14:textId="77777777" w:rsidR="0082420A" w:rsidRDefault="0082420A" w:rsidP="0082420A">
      <w:pPr>
        <w:pStyle w:val="ListParagraph"/>
        <w:numPr>
          <w:ilvl w:val="0"/>
          <w:numId w:val="11"/>
        </w:numPr>
        <w:spacing w:after="0" w:line="240" w:lineRule="auto"/>
        <w:jc w:val="both"/>
        <w:rPr>
          <w:rFonts w:cstheme="minorHAnsi"/>
          <w:sz w:val="24"/>
          <w:szCs w:val="24"/>
        </w:rPr>
      </w:pPr>
      <w:r>
        <w:rPr>
          <w:rFonts w:cstheme="minorHAnsi"/>
          <w:sz w:val="24"/>
          <w:szCs w:val="24"/>
        </w:rPr>
        <w:t>Necessarily incurred that expenditure.</w:t>
      </w:r>
    </w:p>
    <w:p w14:paraId="569148CB" w14:textId="77777777" w:rsidR="00A142AB" w:rsidRDefault="00A142AB" w:rsidP="00A142AB">
      <w:pPr>
        <w:spacing w:after="0" w:line="240" w:lineRule="auto"/>
        <w:jc w:val="both"/>
        <w:rPr>
          <w:rFonts w:cstheme="minorHAnsi"/>
          <w:sz w:val="24"/>
          <w:szCs w:val="24"/>
        </w:rPr>
      </w:pPr>
    </w:p>
    <w:p w14:paraId="1EA28903" w14:textId="77777777" w:rsidR="00A142AB" w:rsidRDefault="00A142AB" w:rsidP="00A142AB">
      <w:pPr>
        <w:spacing w:after="0" w:line="240" w:lineRule="auto"/>
        <w:jc w:val="both"/>
        <w:rPr>
          <w:rFonts w:cstheme="minorHAnsi"/>
          <w:sz w:val="24"/>
          <w:szCs w:val="24"/>
        </w:rPr>
      </w:pPr>
      <w:r>
        <w:rPr>
          <w:rFonts w:cstheme="minorHAnsi"/>
          <w:sz w:val="24"/>
          <w:szCs w:val="24"/>
        </w:rPr>
        <w:t>Please see below fo</w:t>
      </w:r>
      <w:r w:rsidR="00D27B86">
        <w:rPr>
          <w:rFonts w:cstheme="minorHAnsi"/>
          <w:sz w:val="24"/>
          <w:szCs w:val="24"/>
        </w:rPr>
        <w:t>r specific information regarding expense</w:t>
      </w:r>
      <w:r>
        <w:rPr>
          <w:rFonts w:cstheme="minorHAnsi"/>
          <w:sz w:val="24"/>
          <w:szCs w:val="24"/>
        </w:rPr>
        <w:t xml:space="preserve"> claims:</w:t>
      </w:r>
    </w:p>
    <w:p w14:paraId="5C6EF5D4" w14:textId="23F20F5E" w:rsidR="00A142AB" w:rsidRDefault="00E25040" w:rsidP="00A142AB">
      <w:pPr>
        <w:pStyle w:val="ListParagraph"/>
        <w:numPr>
          <w:ilvl w:val="0"/>
          <w:numId w:val="12"/>
        </w:numPr>
        <w:spacing w:after="0" w:line="240" w:lineRule="auto"/>
        <w:jc w:val="both"/>
        <w:rPr>
          <w:rFonts w:cstheme="minorHAnsi"/>
          <w:sz w:val="24"/>
          <w:szCs w:val="24"/>
        </w:rPr>
      </w:pPr>
      <w:r>
        <w:rPr>
          <w:rFonts w:cstheme="minorHAnsi"/>
          <w:sz w:val="24"/>
          <w:szCs w:val="24"/>
        </w:rPr>
        <w:t xml:space="preserve">Breakfast </w:t>
      </w:r>
      <w:r w:rsidR="00C62A24">
        <w:rPr>
          <w:rFonts w:cstheme="minorHAnsi"/>
          <w:sz w:val="24"/>
          <w:szCs w:val="24"/>
        </w:rPr>
        <w:t>–</w:t>
      </w:r>
      <w:r>
        <w:rPr>
          <w:rFonts w:cstheme="minorHAnsi"/>
          <w:sz w:val="24"/>
          <w:szCs w:val="24"/>
        </w:rPr>
        <w:t xml:space="preserve"> £</w:t>
      </w:r>
      <w:r w:rsidR="00D52DC3">
        <w:rPr>
          <w:rFonts w:cstheme="minorHAnsi"/>
          <w:sz w:val="24"/>
          <w:szCs w:val="24"/>
        </w:rPr>
        <w:t>5</w:t>
      </w:r>
      <w:r w:rsidR="00A142AB">
        <w:rPr>
          <w:rFonts w:cstheme="minorHAnsi"/>
          <w:sz w:val="24"/>
          <w:szCs w:val="24"/>
        </w:rPr>
        <w:t xml:space="preserve"> (</w:t>
      </w:r>
      <w:r w:rsidR="00223BB3">
        <w:rPr>
          <w:rFonts w:cstheme="minorHAnsi"/>
          <w:i/>
          <w:sz w:val="24"/>
          <w:szCs w:val="24"/>
        </w:rPr>
        <w:t xml:space="preserve">if away from home before </w:t>
      </w:r>
      <w:r w:rsidR="002F0F29">
        <w:rPr>
          <w:rFonts w:cstheme="minorHAnsi"/>
          <w:i/>
          <w:sz w:val="24"/>
          <w:szCs w:val="24"/>
        </w:rPr>
        <w:t>7:00</w:t>
      </w:r>
      <w:r w:rsidR="00223BB3">
        <w:rPr>
          <w:rFonts w:cstheme="minorHAnsi"/>
          <w:i/>
          <w:sz w:val="24"/>
          <w:szCs w:val="24"/>
        </w:rPr>
        <w:t>am</w:t>
      </w:r>
      <w:r w:rsidR="00223BB3">
        <w:rPr>
          <w:rFonts w:cstheme="minorHAnsi"/>
          <w:sz w:val="24"/>
          <w:szCs w:val="24"/>
        </w:rPr>
        <w:t>)</w:t>
      </w:r>
    </w:p>
    <w:p w14:paraId="27D9B9A2" w14:textId="03B2AA8A" w:rsidR="00223BB3" w:rsidRDefault="00E25040" w:rsidP="00A142AB">
      <w:pPr>
        <w:pStyle w:val="ListParagraph"/>
        <w:numPr>
          <w:ilvl w:val="0"/>
          <w:numId w:val="12"/>
        </w:numPr>
        <w:spacing w:after="0" w:line="240" w:lineRule="auto"/>
        <w:jc w:val="both"/>
        <w:rPr>
          <w:rFonts w:cstheme="minorHAnsi"/>
          <w:sz w:val="24"/>
          <w:szCs w:val="24"/>
        </w:rPr>
      </w:pPr>
      <w:r>
        <w:rPr>
          <w:rFonts w:cstheme="minorHAnsi"/>
          <w:sz w:val="24"/>
          <w:szCs w:val="24"/>
        </w:rPr>
        <w:t>Lunch</w:t>
      </w:r>
      <w:r w:rsidR="00C62A24">
        <w:rPr>
          <w:rFonts w:cstheme="minorHAnsi"/>
          <w:sz w:val="24"/>
          <w:szCs w:val="24"/>
        </w:rPr>
        <w:t xml:space="preserve"> – £6 </w:t>
      </w:r>
      <w:r w:rsidR="00223BB3">
        <w:rPr>
          <w:rFonts w:cstheme="minorHAnsi"/>
          <w:sz w:val="24"/>
          <w:szCs w:val="24"/>
        </w:rPr>
        <w:t>(</w:t>
      </w:r>
      <w:r w:rsidR="00223BB3">
        <w:rPr>
          <w:rFonts w:cstheme="minorHAnsi"/>
          <w:i/>
          <w:sz w:val="24"/>
          <w:szCs w:val="24"/>
        </w:rPr>
        <w:t>only if away overnight)</w:t>
      </w:r>
    </w:p>
    <w:p w14:paraId="66B339BE" w14:textId="78452853" w:rsidR="00223BB3" w:rsidRPr="00223BB3" w:rsidRDefault="00F95E9C" w:rsidP="00A142AB">
      <w:pPr>
        <w:pStyle w:val="ListParagraph"/>
        <w:numPr>
          <w:ilvl w:val="0"/>
          <w:numId w:val="12"/>
        </w:numPr>
        <w:spacing w:after="0" w:line="240" w:lineRule="auto"/>
        <w:jc w:val="both"/>
        <w:rPr>
          <w:rFonts w:cstheme="minorHAnsi"/>
          <w:sz w:val="24"/>
          <w:szCs w:val="24"/>
        </w:rPr>
      </w:pPr>
      <w:r>
        <w:rPr>
          <w:rFonts w:cstheme="minorHAnsi"/>
          <w:sz w:val="24"/>
          <w:szCs w:val="24"/>
        </w:rPr>
        <w:t xml:space="preserve">Dinner </w:t>
      </w:r>
      <w:r w:rsidR="00223BB3">
        <w:rPr>
          <w:rFonts w:cstheme="minorHAnsi"/>
          <w:sz w:val="24"/>
          <w:szCs w:val="24"/>
        </w:rPr>
        <w:t>– £20 (</w:t>
      </w:r>
      <w:r w:rsidR="00223BB3">
        <w:rPr>
          <w:rFonts w:cstheme="minorHAnsi"/>
          <w:i/>
          <w:sz w:val="24"/>
          <w:szCs w:val="24"/>
        </w:rPr>
        <w:t>if staying away overnight, includes one alcoholic drink)</w:t>
      </w:r>
    </w:p>
    <w:p w14:paraId="04BB0937" w14:textId="1CFF5A14" w:rsidR="00223BB3" w:rsidRDefault="00223BB3" w:rsidP="00A142AB">
      <w:pPr>
        <w:pStyle w:val="ListParagraph"/>
        <w:numPr>
          <w:ilvl w:val="0"/>
          <w:numId w:val="12"/>
        </w:numPr>
        <w:spacing w:after="0" w:line="240" w:lineRule="auto"/>
        <w:jc w:val="both"/>
        <w:rPr>
          <w:rFonts w:cstheme="minorHAnsi"/>
          <w:sz w:val="24"/>
          <w:szCs w:val="24"/>
        </w:rPr>
      </w:pPr>
      <w:r>
        <w:rPr>
          <w:rFonts w:cstheme="minorHAnsi"/>
          <w:sz w:val="24"/>
          <w:szCs w:val="24"/>
        </w:rPr>
        <w:t>Subsistence</w:t>
      </w:r>
      <w:r w:rsidR="002F0F29">
        <w:rPr>
          <w:rFonts w:cstheme="minorHAnsi"/>
          <w:sz w:val="24"/>
          <w:szCs w:val="24"/>
        </w:rPr>
        <w:t xml:space="preserve"> </w:t>
      </w:r>
      <w:r w:rsidR="002F0F29" w:rsidRPr="00764A35">
        <w:rPr>
          <w:rFonts w:cstheme="minorHAnsi"/>
          <w:i/>
          <w:sz w:val="24"/>
          <w:szCs w:val="24"/>
        </w:rPr>
        <w:t>(e.g. refreshments such as tea, coffee or water</w:t>
      </w:r>
      <w:r w:rsidR="005618D3">
        <w:rPr>
          <w:rFonts w:cstheme="minorHAnsi"/>
          <w:i/>
          <w:sz w:val="24"/>
          <w:szCs w:val="24"/>
        </w:rPr>
        <w:t xml:space="preserve"> if away from home or office for at least 3.5 hours</w:t>
      </w:r>
      <w:r w:rsidR="002F0F29" w:rsidRPr="00764A35">
        <w:rPr>
          <w:rFonts w:cstheme="minorHAnsi"/>
          <w:i/>
          <w:sz w:val="24"/>
          <w:szCs w:val="24"/>
        </w:rPr>
        <w:t>)</w:t>
      </w:r>
      <w:r>
        <w:rPr>
          <w:rFonts w:cstheme="minorHAnsi"/>
          <w:sz w:val="24"/>
          <w:szCs w:val="24"/>
        </w:rPr>
        <w:t xml:space="preserve"> - £5 per day</w:t>
      </w:r>
    </w:p>
    <w:p w14:paraId="165D38A2" w14:textId="77777777" w:rsidR="00223BB3" w:rsidRDefault="00223BB3" w:rsidP="00223BB3">
      <w:pPr>
        <w:spacing w:after="0" w:line="240" w:lineRule="auto"/>
        <w:jc w:val="both"/>
        <w:rPr>
          <w:rFonts w:cstheme="minorHAnsi"/>
          <w:sz w:val="24"/>
          <w:szCs w:val="24"/>
        </w:rPr>
      </w:pPr>
    </w:p>
    <w:p w14:paraId="1152546E" w14:textId="51670478" w:rsidR="00223BB3" w:rsidRPr="00223BB3" w:rsidRDefault="005618D3" w:rsidP="00223BB3">
      <w:pPr>
        <w:spacing w:after="0" w:line="240" w:lineRule="auto"/>
        <w:jc w:val="both"/>
        <w:rPr>
          <w:rFonts w:cstheme="minorHAnsi"/>
          <w:sz w:val="24"/>
          <w:szCs w:val="24"/>
        </w:rPr>
      </w:pPr>
      <w:r>
        <w:rPr>
          <w:rFonts w:cstheme="minorHAnsi"/>
          <w:sz w:val="24"/>
          <w:szCs w:val="24"/>
        </w:rPr>
        <w:t>All</w:t>
      </w:r>
      <w:r w:rsidR="00223BB3">
        <w:rPr>
          <w:rFonts w:cstheme="minorHAnsi"/>
          <w:sz w:val="24"/>
          <w:szCs w:val="24"/>
        </w:rPr>
        <w:t xml:space="preserve"> expense claims</w:t>
      </w:r>
      <w:r>
        <w:rPr>
          <w:rFonts w:cstheme="minorHAnsi"/>
          <w:sz w:val="24"/>
          <w:szCs w:val="24"/>
        </w:rPr>
        <w:t xml:space="preserve"> must be accompanied by </w:t>
      </w:r>
      <w:r w:rsidR="00223BB3">
        <w:rPr>
          <w:rFonts w:cstheme="minorHAnsi"/>
          <w:sz w:val="24"/>
          <w:szCs w:val="24"/>
        </w:rPr>
        <w:t>receipts.</w:t>
      </w:r>
    </w:p>
    <w:p w14:paraId="1E7DAE92" w14:textId="77777777" w:rsidR="0082420A" w:rsidRDefault="0082420A" w:rsidP="0082420A">
      <w:pPr>
        <w:spacing w:after="0" w:line="240" w:lineRule="auto"/>
        <w:jc w:val="both"/>
        <w:rPr>
          <w:rFonts w:cstheme="minorHAnsi"/>
          <w:sz w:val="24"/>
          <w:szCs w:val="24"/>
        </w:rPr>
      </w:pPr>
    </w:p>
    <w:p w14:paraId="6DBE2B0A" w14:textId="093403FD" w:rsidR="0031457A" w:rsidRDefault="0031457A" w:rsidP="005E5F2B">
      <w:pPr>
        <w:spacing w:after="0" w:line="240" w:lineRule="auto"/>
        <w:jc w:val="both"/>
        <w:rPr>
          <w:rFonts w:cstheme="minorHAnsi"/>
          <w:b/>
          <w:sz w:val="24"/>
          <w:szCs w:val="24"/>
        </w:rPr>
      </w:pPr>
      <w:r>
        <w:rPr>
          <w:rFonts w:cstheme="minorHAnsi"/>
          <w:b/>
          <w:sz w:val="24"/>
          <w:szCs w:val="24"/>
        </w:rPr>
        <w:t>Hospitality</w:t>
      </w:r>
      <w:r w:rsidR="00902A9F">
        <w:rPr>
          <w:rFonts w:cstheme="minorHAnsi"/>
          <w:b/>
          <w:sz w:val="24"/>
          <w:szCs w:val="24"/>
        </w:rPr>
        <w:t xml:space="preserve"> </w:t>
      </w:r>
    </w:p>
    <w:p w14:paraId="63972A2E" w14:textId="5F7B9FC6" w:rsidR="0031457A" w:rsidRDefault="0031457A" w:rsidP="0031457A">
      <w:pPr>
        <w:spacing w:after="0" w:line="240" w:lineRule="auto"/>
        <w:jc w:val="both"/>
        <w:rPr>
          <w:rFonts w:cstheme="minorHAnsi"/>
          <w:sz w:val="24"/>
          <w:szCs w:val="24"/>
        </w:rPr>
      </w:pPr>
      <w:r w:rsidRPr="0031457A">
        <w:rPr>
          <w:rFonts w:cstheme="minorHAnsi"/>
          <w:sz w:val="24"/>
          <w:szCs w:val="24"/>
        </w:rPr>
        <w:t>Working lunches are meetings necessarily held over the lunchtime period where it is</w:t>
      </w:r>
      <w:r>
        <w:rPr>
          <w:rFonts w:cstheme="minorHAnsi"/>
          <w:sz w:val="24"/>
          <w:szCs w:val="24"/>
        </w:rPr>
        <w:t xml:space="preserve"> </w:t>
      </w:r>
      <w:r w:rsidRPr="0031457A">
        <w:rPr>
          <w:rFonts w:cstheme="minorHAnsi"/>
          <w:sz w:val="24"/>
          <w:szCs w:val="24"/>
        </w:rPr>
        <w:t>not reasonably practicable to allow participants to make their own lunch</w:t>
      </w:r>
      <w:r>
        <w:rPr>
          <w:rFonts w:cstheme="minorHAnsi"/>
          <w:sz w:val="24"/>
          <w:szCs w:val="24"/>
        </w:rPr>
        <w:t xml:space="preserve"> </w:t>
      </w:r>
      <w:r w:rsidRPr="0031457A">
        <w:rPr>
          <w:rFonts w:cstheme="minorHAnsi"/>
          <w:sz w:val="24"/>
          <w:szCs w:val="24"/>
        </w:rPr>
        <w:t>arrangements. There should generally be at least one non-employee present</w:t>
      </w:r>
      <w:r w:rsidR="00FA620F">
        <w:rPr>
          <w:rFonts w:cstheme="minorHAnsi"/>
          <w:sz w:val="24"/>
          <w:szCs w:val="24"/>
        </w:rPr>
        <w:t>.</w:t>
      </w:r>
      <w:r w:rsidRPr="0031457A">
        <w:rPr>
          <w:rFonts w:cstheme="minorHAnsi"/>
          <w:sz w:val="24"/>
          <w:szCs w:val="24"/>
        </w:rPr>
        <w:t xml:space="preserve"> </w:t>
      </w:r>
      <w:r w:rsidR="00FA620F">
        <w:rPr>
          <w:rFonts w:cstheme="minorHAnsi"/>
          <w:sz w:val="24"/>
          <w:szCs w:val="24"/>
        </w:rPr>
        <w:t xml:space="preserve"> C</w:t>
      </w:r>
      <w:r w:rsidRPr="0031457A">
        <w:rPr>
          <w:rFonts w:cstheme="minorHAnsi"/>
          <w:sz w:val="24"/>
          <w:szCs w:val="24"/>
        </w:rPr>
        <w:t>laims should clearly state names of all the attendees and the</w:t>
      </w:r>
      <w:r>
        <w:rPr>
          <w:rFonts w:cstheme="minorHAnsi"/>
          <w:sz w:val="24"/>
          <w:szCs w:val="24"/>
        </w:rPr>
        <w:t xml:space="preserve"> </w:t>
      </w:r>
      <w:r w:rsidRPr="0031457A">
        <w:rPr>
          <w:rFonts w:cstheme="minorHAnsi"/>
          <w:sz w:val="24"/>
          <w:szCs w:val="24"/>
        </w:rPr>
        <w:t>purpose of the meeting.</w:t>
      </w:r>
    </w:p>
    <w:p w14:paraId="0D8BFC2E" w14:textId="77777777" w:rsidR="0031457A" w:rsidRPr="0031457A" w:rsidRDefault="0031457A" w:rsidP="0031457A">
      <w:pPr>
        <w:spacing w:after="0" w:line="240" w:lineRule="auto"/>
        <w:jc w:val="both"/>
        <w:rPr>
          <w:rFonts w:cstheme="minorHAnsi"/>
          <w:sz w:val="24"/>
          <w:szCs w:val="24"/>
        </w:rPr>
      </w:pPr>
    </w:p>
    <w:p w14:paraId="73A34FC2" w14:textId="077D0982" w:rsidR="0031457A" w:rsidRDefault="0031457A" w:rsidP="0031457A">
      <w:pPr>
        <w:spacing w:after="0" w:line="240" w:lineRule="auto"/>
        <w:jc w:val="both"/>
        <w:rPr>
          <w:rFonts w:cstheme="minorHAnsi"/>
          <w:sz w:val="24"/>
          <w:szCs w:val="24"/>
        </w:rPr>
      </w:pPr>
      <w:r w:rsidRPr="0031457A">
        <w:rPr>
          <w:rFonts w:cstheme="minorHAnsi"/>
          <w:sz w:val="24"/>
          <w:szCs w:val="24"/>
        </w:rPr>
        <w:t>While it is wholly appropriate to claim the cost of</w:t>
      </w:r>
      <w:r>
        <w:rPr>
          <w:rFonts w:cstheme="minorHAnsi"/>
          <w:sz w:val="24"/>
          <w:szCs w:val="24"/>
        </w:rPr>
        <w:t xml:space="preserve"> </w:t>
      </w:r>
      <w:r w:rsidRPr="0031457A">
        <w:rPr>
          <w:rFonts w:cstheme="minorHAnsi"/>
          <w:sz w:val="24"/>
          <w:szCs w:val="24"/>
        </w:rPr>
        <w:t>your guest’s meal, you are encouraged to consider deducting the cost of the meal</w:t>
      </w:r>
      <w:r>
        <w:rPr>
          <w:rFonts w:cstheme="minorHAnsi"/>
          <w:sz w:val="24"/>
          <w:szCs w:val="24"/>
        </w:rPr>
        <w:t xml:space="preserve"> </w:t>
      </w:r>
      <w:r w:rsidRPr="0031457A">
        <w:rPr>
          <w:rFonts w:cstheme="minorHAnsi"/>
          <w:sz w:val="24"/>
          <w:szCs w:val="24"/>
        </w:rPr>
        <w:t>you would otherwise be having. This is a difficult area and you are encouraged to</w:t>
      </w:r>
      <w:r>
        <w:rPr>
          <w:rFonts w:cstheme="minorHAnsi"/>
          <w:sz w:val="24"/>
          <w:szCs w:val="24"/>
        </w:rPr>
        <w:t xml:space="preserve"> </w:t>
      </w:r>
      <w:r w:rsidRPr="0031457A">
        <w:rPr>
          <w:rFonts w:cstheme="minorHAnsi"/>
          <w:sz w:val="24"/>
          <w:szCs w:val="24"/>
        </w:rPr>
        <w:t>seek guidance from your manager before this sort of meeting or entertainment.</w:t>
      </w:r>
    </w:p>
    <w:p w14:paraId="653D3E36" w14:textId="77777777" w:rsidR="0031457A" w:rsidRPr="0031457A" w:rsidRDefault="0031457A" w:rsidP="0031457A">
      <w:pPr>
        <w:spacing w:after="0" w:line="240" w:lineRule="auto"/>
        <w:jc w:val="both"/>
        <w:rPr>
          <w:rFonts w:cstheme="minorHAnsi"/>
          <w:sz w:val="24"/>
          <w:szCs w:val="24"/>
        </w:rPr>
      </w:pPr>
    </w:p>
    <w:p w14:paraId="0C357164" w14:textId="3BE58AA6" w:rsidR="0031457A" w:rsidRDefault="0031457A" w:rsidP="0031457A">
      <w:pPr>
        <w:spacing w:after="0" w:line="240" w:lineRule="auto"/>
        <w:jc w:val="both"/>
        <w:rPr>
          <w:rFonts w:cstheme="minorHAnsi"/>
          <w:sz w:val="24"/>
          <w:szCs w:val="24"/>
        </w:rPr>
      </w:pPr>
      <w:r w:rsidRPr="0031457A">
        <w:rPr>
          <w:rFonts w:cstheme="minorHAnsi"/>
          <w:sz w:val="24"/>
          <w:szCs w:val="24"/>
        </w:rPr>
        <w:t>The cost of alcoholic drinks and excessive gratuities will not be refunded.</w:t>
      </w:r>
      <w:r>
        <w:rPr>
          <w:rFonts w:cstheme="minorHAnsi"/>
          <w:sz w:val="24"/>
          <w:szCs w:val="24"/>
        </w:rPr>
        <w:t xml:space="preserve"> </w:t>
      </w:r>
    </w:p>
    <w:p w14:paraId="56FE14BD" w14:textId="77777777" w:rsidR="0031457A" w:rsidRPr="00764A35" w:rsidRDefault="0031457A" w:rsidP="005E5F2B">
      <w:pPr>
        <w:spacing w:after="0" w:line="240" w:lineRule="auto"/>
        <w:jc w:val="both"/>
        <w:rPr>
          <w:rFonts w:cstheme="minorHAnsi"/>
          <w:sz w:val="24"/>
          <w:szCs w:val="24"/>
        </w:rPr>
      </w:pPr>
    </w:p>
    <w:p w14:paraId="3CD9157C" w14:textId="5831134C" w:rsidR="0082420A" w:rsidRPr="0082420A" w:rsidRDefault="0082420A" w:rsidP="005E5F2B">
      <w:pPr>
        <w:spacing w:after="0" w:line="240" w:lineRule="auto"/>
        <w:jc w:val="both"/>
        <w:rPr>
          <w:rFonts w:cstheme="minorHAnsi"/>
          <w:b/>
          <w:sz w:val="24"/>
          <w:szCs w:val="24"/>
        </w:rPr>
      </w:pPr>
      <w:r>
        <w:rPr>
          <w:rFonts w:cstheme="minorHAnsi"/>
          <w:b/>
          <w:sz w:val="24"/>
          <w:szCs w:val="24"/>
        </w:rPr>
        <w:t>Gifts</w:t>
      </w:r>
    </w:p>
    <w:p w14:paraId="6F19FCDA" w14:textId="710C2FAA" w:rsidR="005E5F2B" w:rsidRDefault="005E5F2B" w:rsidP="005E5F2B">
      <w:pPr>
        <w:spacing w:after="0" w:line="240" w:lineRule="auto"/>
        <w:jc w:val="both"/>
        <w:rPr>
          <w:rFonts w:cstheme="minorHAnsi"/>
          <w:sz w:val="24"/>
          <w:szCs w:val="24"/>
        </w:rPr>
      </w:pPr>
      <w:r>
        <w:rPr>
          <w:rFonts w:cstheme="minorHAnsi"/>
          <w:sz w:val="24"/>
          <w:szCs w:val="24"/>
        </w:rPr>
        <w:t>Any gifts, rewards or entertainment that you receive from supplie</w:t>
      </w:r>
      <w:r w:rsidR="0082420A">
        <w:rPr>
          <w:rFonts w:cstheme="minorHAnsi"/>
          <w:sz w:val="24"/>
          <w:szCs w:val="24"/>
        </w:rPr>
        <w:t>r</w:t>
      </w:r>
      <w:r>
        <w:rPr>
          <w:rFonts w:cstheme="minorHAnsi"/>
          <w:sz w:val="24"/>
          <w:szCs w:val="24"/>
        </w:rPr>
        <w:t xml:space="preserve">s or </w:t>
      </w:r>
      <w:r w:rsidR="00902A9F">
        <w:rPr>
          <w:rFonts w:cstheme="minorHAnsi"/>
          <w:sz w:val="24"/>
          <w:szCs w:val="24"/>
        </w:rPr>
        <w:t xml:space="preserve">xxx </w:t>
      </w:r>
      <w:r w:rsidR="00113542">
        <w:rPr>
          <w:rFonts w:cstheme="minorHAnsi"/>
          <w:sz w:val="24"/>
          <w:szCs w:val="24"/>
        </w:rPr>
        <w:t xml:space="preserve">business </w:t>
      </w:r>
      <w:r>
        <w:rPr>
          <w:rFonts w:cstheme="minorHAnsi"/>
          <w:sz w:val="24"/>
          <w:szCs w:val="24"/>
        </w:rPr>
        <w:t>contacts should be repo</w:t>
      </w:r>
      <w:r w:rsidR="009329F7">
        <w:rPr>
          <w:rFonts w:cstheme="minorHAnsi"/>
          <w:sz w:val="24"/>
          <w:szCs w:val="24"/>
        </w:rPr>
        <w:t>rted immediately to the Team Leader</w:t>
      </w:r>
      <w:r>
        <w:rPr>
          <w:rFonts w:cstheme="minorHAnsi"/>
          <w:sz w:val="24"/>
          <w:szCs w:val="24"/>
        </w:rPr>
        <w:t xml:space="preserve">.  In certain circumstances, it may not be appropriate to retain such gifts and you may be asked to return gifts to the sender, for example, where there could be a real or perceived conflict of interest.  As a general rule, small tokens of </w:t>
      </w:r>
      <w:r w:rsidR="006C1905">
        <w:rPr>
          <w:rFonts w:cstheme="minorHAnsi"/>
          <w:sz w:val="24"/>
          <w:szCs w:val="24"/>
        </w:rPr>
        <w:t xml:space="preserve">personal </w:t>
      </w:r>
      <w:r>
        <w:rPr>
          <w:rFonts w:cstheme="minorHAnsi"/>
          <w:sz w:val="24"/>
          <w:szCs w:val="24"/>
        </w:rPr>
        <w:t>appreciation, for example flowers, may be retained by employees.</w:t>
      </w:r>
    </w:p>
    <w:p w14:paraId="660A58AE" w14:textId="3B3972AA" w:rsidR="00764A35" w:rsidRDefault="00764A35" w:rsidP="005E5F2B">
      <w:pPr>
        <w:spacing w:after="0" w:line="240" w:lineRule="auto"/>
        <w:jc w:val="both"/>
        <w:rPr>
          <w:rFonts w:cstheme="minorHAnsi"/>
          <w:sz w:val="24"/>
          <w:szCs w:val="24"/>
        </w:rPr>
      </w:pPr>
    </w:p>
    <w:p w14:paraId="25F0A745" w14:textId="037F06A8" w:rsidR="00764A35" w:rsidRDefault="00764A35" w:rsidP="005E5F2B">
      <w:pPr>
        <w:spacing w:after="0" w:line="240" w:lineRule="auto"/>
        <w:jc w:val="both"/>
        <w:rPr>
          <w:rFonts w:cstheme="minorHAnsi"/>
          <w:sz w:val="24"/>
          <w:szCs w:val="24"/>
        </w:rPr>
      </w:pPr>
      <w:r>
        <w:rPr>
          <w:rFonts w:cstheme="minorHAnsi"/>
          <w:sz w:val="24"/>
          <w:szCs w:val="24"/>
        </w:rPr>
        <w:lastRenderedPageBreak/>
        <w:t xml:space="preserve">Gifts received from suppliers (e.g. at Christmas) should be pooled and then made available </w:t>
      </w:r>
      <w:r w:rsidR="006C1905">
        <w:rPr>
          <w:rFonts w:cstheme="minorHAnsi"/>
          <w:sz w:val="24"/>
          <w:szCs w:val="24"/>
        </w:rPr>
        <w:t>for a free raffle.</w:t>
      </w:r>
    </w:p>
    <w:p w14:paraId="530629FC" w14:textId="77777777" w:rsidR="00223BB3" w:rsidRDefault="00223BB3" w:rsidP="005E5F2B">
      <w:pPr>
        <w:spacing w:after="0" w:line="240" w:lineRule="auto"/>
        <w:jc w:val="both"/>
        <w:rPr>
          <w:rFonts w:cstheme="minorHAnsi"/>
          <w:sz w:val="24"/>
          <w:szCs w:val="24"/>
        </w:rPr>
      </w:pPr>
    </w:p>
    <w:p w14:paraId="2E858CE1" w14:textId="3D8A362C" w:rsidR="00223BB3" w:rsidRPr="00902A9F" w:rsidRDefault="00223BB3" w:rsidP="005E5F2B">
      <w:pPr>
        <w:spacing w:after="0" w:line="240" w:lineRule="auto"/>
        <w:jc w:val="both"/>
        <w:rPr>
          <w:rFonts w:cstheme="minorHAnsi"/>
          <w:sz w:val="24"/>
          <w:szCs w:val="24"/>
        </w:rPr>
      </w:pPr>
      <w:r w:rsidRPr="00902A9F">
        <w:rPr>
          <w:rFonts w:cstheme="minorHAnsi"/>
          <w:b/>
          <w:sz w:val="24"/>
          <w:szCs w:val="24"/>
        </w:rPr>
        <w:t>Telephones</w:t>
      </w:r>
      <w:r w:rsidR="009329F7" w:rsidRPr="00902A9F">
        <w:rPr>
          <w:rFonts w:cstheme="minorHAnsi"/>
          <w:b/>
          <w:sz w:val="24"/>
          <w:szCs w:val="24"/>
        </w:rPr>
        <w:t xml:space="preserve"> </w:t>
      </w:r>
    </w:p>
    <w:p w14:paraId="547A4F88" w14:textId="6EFB6BDA" w:rsidR="00223BB3" w:rsidRPr="00902A9F" w:rsidRDefault="00223BB3" w:rsidP="005E5F2B">
      <w:pPr>
        <w:spacing w:after="0" w:line="240" w:lineRule="auto"/>
        <w:jc w:val="both"/>
        <w:rPr>
          <w:rFonts w:cstheme="minorHAnsi"/>
          <w:sz w:val="24"/>
          <w:szCs w:val="24"/>
        </w:rPr>
      </w:pPr>
      <w:r w:rsidRPr="00902A9F">
        <w:rPr>
          <w:rFonts w:cstheme="minorHAnsi"/>
          <w:sz w:val="24"/>
          <w:szCs w:val="24"/>
        </w:rPr>
        <w:t xml:space="preserve">Mobile phone bills </w:t>
      </w:r>
      <w:r w:rsidR="00D27B86" w:rsidRPr="00902A9F">
        <w:rPr>
          <w:rFonts w:cstheme="minorHAnsi"/>
          <w:sz w:val="24"/>
          <w:szCs w:val="24"/>
        </w:rPr>
        <w:t xml:space="preserve">that are being reimbursed by </w:t>
      </w:r>
      <w:r w:rsidRPr="00902A9F">
        <w:rPr>
          <w:rFonts w:cstheme="minorHAnsi"/>
          <w:sz w:val="24"/>
          <w:szCs w:val="24"/>
        </w:rPr>
        <w:t>should cost no more than £20 per month.</w:t>
      </w:r>
      <w:r w:rsidR="00D27B86" w:rsidRPr="00902A9F">
        <w:rPr>
          <w:rFonts w:cstheme="minorHAnsi"/>
          <w:sz w:val="24"/>
          <w:szCs w:val="24"/>
        </w:rPr>
        <w:t xml:space="preserve">  If the total cost is above £20, will contribute £20 towards the cost.</w:t>
      </w:r>
    </w:p>
    <w:p w14:paraId="4436A839" w14:textId="77777777" w:rsidR="00FA620F" w:rsidRPr="009329F7" w:rsidRDefault="00FA620F" w:rsidP="005E5F2B">
      <w:pPr>
        <w:spacing w:after="0" w:line="240" w:lineRule="auto"/>
        <w:jc w:val="both"/>
        <w:rPr>
          <w:rFonts w:cstheme="minorHAnsi"/>
          <w:sz w:val="24"/>
          <w:szCs w:val="24"/>
          <w:highlight w:val="yellow"/>
        </w:rPr>
      </w:pPr>
    </w:p>
    <w:p w14:paraId="64A325B1" w14:textId="77777777" w:rsidR="00FA620F" w:rsidRPr="00902A9F" w:rsidRDefault="00FA620F" w:rsidP="00FA620F">
      <w:pPr>
        <w:spacing w:after="0" w:line="240" w:lineRule="auto"/>
        <w:jc w:val="both"/>
        <w:rPr>
          <w:rFonts w:cstheme="minorHAnsi"/>
          <w:i/>
          <w:sz w:val="24"/>
          <w:szCs w:val="24"/>
        </w:rPr>
      </w:pPr>
      <w:r w:rsidRPr="00902A9F">
        <w:rPr>
          <w:rFonts w:cstheme="minorHAnsi"/>
          <w:i/>
          <w:sz w:val="24"/>
          <w:szCs w:val="24"/>
        </w:rPr>
        <w:t>Budgeting Tip – Have you checked that you are on the best plan recently?</w:t>
      </w:r>
    </w:p>
    <w:p w14:paraId="7349EC4B" w14:textId="77777777" w:rsidR="00DE56BC" w:rsidRPr="00902A9F" w:rsidRDefault="00DE56BC" w:rsidP="005E5F2B">
      <w:pPr>
        <w:spacing w:after="0" w:line="240" w:lineRule="auto"/>
        <w:jc w:val="both"/>
        <w:rPr>
          <w:rFonts w:cstheme="minorHAnsi"/>
          <w:sz w:val="24"/>
          <w:szCs w:val="24"/>
        </w:rPr>
      </w:pPr>
    </w:p>
    <w:p w14:paraId="75FAFBEB" w14:textId="01E4C232" w:rsidR="00DE56BC" w:rsidRDefault="0031457A" w:rsidP="005E5F2B">
      <w:pPr>
        <w:spacing w:after="0" w:line="240" w:lineRule="auto"/>
        <w:jc w:val="both"/>
        <w:rPr>
          <w:rFonts w:cstheme="minorHAnsi"/>
          <w:sz w:val="24"/>
          <w:szCs w:val="24"/>
        </w:rPr>
      </w:pPr>
      <w:r w:rsidRPr="00902A9F">
        <w:rPr>
          <w:rFonts w:cstheme="minorHAnsi"/>
          <w:sz w:val="24"/>
          <w:szCs w:val="24"/>
        </w:rPr>
        <w:t xml:space="preserve">If an employee’s </w:t>
      </w:r>
      <w:r w:rsidR="00BC760E" w:rsidRPr="00902A9F">
        <w:rPr>
          <w:rFonts w:cstheme="minorHAnsi"/>
          <w:sz w:val="24"/>
          <w:szCs w:val="24"/>
        </w:rPr>
        <w:t>‘</w:t>
      </w:r>
      <w:r w:rsidRPr="00902A9F">
        <w:rPr>
          <w:rFonts w:cstheme="minorHAnsi"/>
          <w:sz w:val="24"/>
          <w:szCs w:val="24"/>
        </w:rPr>
        <w:t>normal place of work</w:t>
      </w:r>
      <w:r w:rsidR="00BC760E" w:rsidRPr="00902A9F">
        <w:rPr>
          <w:rFonts w:cstheme="minorHAnsi"/>
          <w:sz w:val="24"/>
          <w:szCs w:val="24"/>
        </w:rPr>
        <w:t>’</w:t>
      </w:r>
      <w:r w:rsidRPr="00902A9F">
        <w:rPr>
          <w:rFonts w:cstheme="minorHAnsi"/>
          <w:sz w:val="24"/>
          <w:szCs w:val="24"/>
        </w:rPr>
        <w:t xml:space="preserve"> (as per their employment contract) is</w:t>
      </w:r>
      <w:r w:rsidR="00BC760E" w:rsidRPr="00902A9F">
        <w:rPr>
          <w:rFonts w:cstheme="minorHAnsi"/>
          <w:sz w:val="24"/>
          <w:szCs w:val="24"/>
        </w:rPr>
        <w:t xml:space="preserve"> at</w:t>
      </w:r>
      <w:r w:rsidR="00902A9F">
        <w:rPr>
          <w:rFonts w:cstheme="minorHAnsi"/>
          <w:sz w:val="24"/>
          <w:szCs w:val="24"/>
        </w:rPr>
        <w:t xml:space="preserve"> home, then xx </w:t>
      </w:r>
      <w:r w:rsidR="00DE56BC" w:rsidRPr="00902A9F">
        <w:rPr>
          <w:rFonts w:cstheme="minorHAnsi"/>
          <w:sz w:val="24"/>
          <w:szCs w:val="24"/>
        </w:rPr>
        <w:t xml:space="preserve"> will reimburse office holders </w:t>
      </w:r>
      <w:r w:rsidR="00BC760E" w:rsidRPr="00902A9F">
        <w:rPr>
          <w:rFonts w:cstheme="minorHAnsi"/>
          <w:sz w:val="24"/>
          <w:szCs w:val="24"/>
        </w:rPr>
        <w:t xml:space="preserve">landline, broadband and other incidental </w:t>
      </w:r>
      <w:r w:rsidR="00DE56BC" w:rsidRPr="00902A9F">
        <w:rPr>
          <w:rFonts w:cstheme="minorHAnsi"/>
          <w:sz w:val="24"/>
          <w:szCs w:val="24"/>
        </w:rPr>
        <w:t xml:space="preserve">costs upon </w:t>
      </w:r>
      <w:r w:rsidR="00BC760E" w:rsidRPr="00902A9F">
        <w:rPr>
          <w:rFonts w:cstheme="minorHAnsi"/>
          <w:sz w:val="24"/>
          <w:szCs w:val="24"/>
        </w:rPr>
        <w:t>provision of actual receipts</w:t>
      </w:r>
      <w:r w:rsidR="00DE56BC" w:rsidRPr="00902A9F">
        <w:rPr>
          <w:rFonts w:cstheme="minorHAnsi"/>
          <w:sz w:val="24"/>
          <w:szCs w:val="24"/>
        </w:rPr>
        <w:t xml:space="preserve"> up to the costs of </w:t>
      </w:r>
      <w:r w:rsidR="00BC760E" w:rsidRPr="00902A9F">
        <w:rPr>
          <w:rFonts w:cstheme="minorHAnsi"/>
          <w:sz w:val="24"/>
          <w:szCs w:val="24"/>
        </w:rPr>
        <w:t xml:space="preserve">£18 </w:t>
      </w:r>
      <w:r w:rsidR="00DE56BC" w:rsidRPr="00902A9F">
        <w:rPr>
          <w:rFonts w:cstheme="minorHAnsi"/>
          <w:sz w:val="24"/>
          <w:szCs w:val="24"/>
        </w:rPr>
        <w:t>a month</w:t>
      </w:r>
      <w:r w:rsidR="00BC760E" w:rsidRPr="00902A9F">
        <w:rPr>
          <w:rStyle w:val="FootnoteReference"/>
          <w:rFonts w:cstheme="minorHAnsi"/>
          <w:sz w:val="24"/>
          <w:szCs w:val="24"/>
        </w:rPr>
        <w:footnoteReference w:id="2"/>
      </w:r>
      <w:r w:rsidR="00DE56BC" w:rsidRPr="00902A9F">
        <w:rPr>
          <w:rFonts w:cstheme="minorHAnsi"/>
          <w:sz w:val="24"/>
          <w:szCs w:val="24"/>
        </w:rPr>
        <w:t xml:space="preserve">.  If the total cost is above </w:t>
      </w:r>
      <w:r w:rsidR="00BC760E" w:rsidRPr="00902A9F">
        <w:rPr>
          <w:rFonts w:cstheme="minorHAnsi"/>
          <w:sz w:val="24"/>
          <w:szCs w:val="24"/>
        </w:rPr>
        <w:t>£18</w:t>
      </w:r>
      <w:r w:rsidR="00DE56BC" w:rsidRPr="00902A9F">
        <w:rPr>
          <w:rFonts w:cstheme="minorHAnsi"/>
          <w:sz w:val="24"/>
          <w:szCs w:val="24"/>
        </w:rPr>
        <w:t xml:space="preserve">, the </w:t>
      </w:r>
      <w:r w:rsidR="00902A9F">
        <w:rPr>
          <w:rFonts w:cstheme="minorHAnsi"/>
          <w:sz w:val="24"/>
          <w:szCs w:val="24"/>
        </w:rPr>
        <w:t xml:space="preserve">xxx </w:t>
      </w:r>
      <w:r w:rsidR="00DE56BC" w:rsidRPr="00902A9F">
        <w:rPr>
          <w:rFonts w:cstheme="minorHAnsi"/>
          <w:sz w:val="24"/>
          <w:szCs w:val="24"/>
        </w:rPr>
        <w:t xml:space="preserve">will contribute </w:t>
      </w:r>
      <w:r w:rsidR="00BC760E" w:rsidRPr="00902A9F">
        <w:rPr>
          <w:rFonts w:cstheme="minorHAnsi"/>
          <w:sz w:val="24"/>
          <w:szCs w:val="24"/>
        </w:rPr>
        <w:t xml:space="preserve">£18 </w:t>
      </w:r>
      <w:r w:rsidR="00DE56BC" w:rsidRPr="00902A9F">
        <w:rPr>
          <w:rFonts w:cstheme="minorHAnsi"/>
          <w:sz w:val="24"/>
          <w:szCs w:val="24"/>
        </w:rPr>
        <w:t>towards the cost.</w:t>
      </w:r>
    </w:p>
    <w:p w14:paraId="389F5E2F" w14:textId="77777777" w:rsidR="00223BB3" w:rsidRDefault="00223BB3" w:rsidP="005E5F2B">
      <w:pPr>
        <w:spacing w:after="0" w:line="240" w:lineRule="auto"/>
        <w:jc w:val="both"/>
        <w:rPr>
          <w:rFonts w:cstheme="minorHAnsi"/>
          <w:sz w:val="24"/>
          <w:szCs w:val="24"/>
        </w:rPr>
      </w:pPr>
    </w:p>
    <w:p w14:paraId="21982969" w14:textId="124B32E9" w:rsidR="005E5F2B" w:rsidRPr="006C1905" w:rsidRDefault="006C1905" w:rsidP="005E5F2B">
      <w:pPr>
        <w:spacing w:after="0" w:line="240" w:lineRule="auto"/>
        <w:jc w:val="both"/>
        <w:rPr>
          <w:rFonts w:cstheme="minorHAnsi"/>
          <w:b/>
          <w:sz w:val="24"/>
          <w:szCs w:val="24"/>
        </w:rPr>
      </w:pPr>
      <w:r w:rsidRPr="006C1905">
        <w:rPr>
          <w:rFonts w:cstheme="minorHAnsi"/>
          <w:b/>
          <w:sz w:val="24"/>
          <w:szCs w:val="24"/>
        </w:rPr>
        <w:t>Stationary / Office Expenditure</w:t>
      </w:r>
    </w:p>
    <w:p w14:paraId="4FA7A9A1" w14:textId="10CE4D78" w:rsidR="006C1905" w:rsidRPr="006C1905" w:rsidRDefault="006C1905" w:rsidP="005E5F2B">
      <w:pPr>
        <w:spacing w:after="0" w:line="240" w:lineRule="auto"/>
        <w:jc w:val="both"/>
        <w:rPr>
          <w:rFonts w:cstheme="minorHAnsi"/>
          <w:sz w:val="24"/>
          <w:szCs w:val="24"/>
        </w:rPr>
      </w:pPr>
      <w:r>
        <w:rPr>
          <w:rFonts w:cstheme="minorHAnsi"/>
          <w:sz w:val="24"/>
          <w:szCs w:val="24"/>
        </w:rPr>
        <w:t>For office based employees all stationary / office supplies are provided. For non-office based employees, stationary / office expenditure</w:t>
      </w:r>
      <w:r w:rsidR="009329F7">
        <w:rPr>
          <w:rFonts w:cstheme="minorHAnsi"/>
          <w:sz w:val="24"/>
          <w:szCs w:val="24"/>
        </w:rPr>
        <w:t xml:space="preserve"> should be purchased through</w:t>
      </w:r>
      <w:r>
        <w:rPr>
          <w:rFonts w:cstheme="minorHAnsi"/>
          <w:sz w:val="24"/>
          <w:szCs w:val="24"/>
        </w:rPr>
        <w:t xml:space="preserve"> </w:t>
      </w:r>
      <w:r w:rsidR="00902A9F">
        <w:rPr>
          <w:rFonts w:cstheme="minorHAnsi"/>
          <w:sz w:val="24"/>
          <w:szCs w:val="24"/>
        </w:rPr>
        <w:t xml:space="preserve">xxx </w:t>
      </w:r>
      <w:r>
        <w:rPr>
          <w:rFonts w:cstheme="minorHAnsi"/>
          <w:sz w:val="24"/>
          <w:szCs w:val="24"/>
        </w:rPr>
        <w:t xml:space="preserve">preferred suppliers, unless it demonstrably cheaper to do otherwise and prior approval has been received. </w:t>
      </w:r>
    </w:p>
    <w:p w14:paraId="036DEE01" w14:textId="2E668B3E" w:rsidR="006C1905" w:rsidRDefault="006C1905" w:rsidP="005E5F2B">
      <w:pPr>
        <w:spacing w:after="0" w:line="240" w:lineRule="auto"/>
        <w:jc w:val="both"/>
        <w:rPr>
          <w:rFonts w:cstheme="minorHAnsi"/>
          <w:b/>
          <w:sz w:val="24"/>
          <w:szCs w:val="24"/>
        </w:rPr>
      </w:pPr>
    </w:p>
    <w:p w14:paraId="64AF9949" w14:textId="7FB14B6E" w:rsidR="005E5F2B" w:rsidRDefault="005E5F2B" w:rsidP="005E5F2B">
      <w:pPr>
        <w:spacing w:after="0" w:line="240" w:lineRule="auto"/>
        <w:jc w:val="both"/>
        <w:rPr>
          <w:rFonts w:cstheme="minorHAnsi"/>
          <w:sz w:val="24"/>
          <w:szCs w:val="24"/>
        </w:rPr>
      </w:pPr>
      <w:r>
        <w:rPr>
          <w:rFonts w:cstheme="minorHAnsi"/>
          <w:b/>
          <w:sz w:val="24"/>
          <w:szCs w:val="24"/>
        </w:rPr>
        <w:t>False Claims</w:t>
      </w:r>
    </w:p>
    <w:p w14:paraId="3F98680D" w14:textId="644CE851" w:rsidR="005E5F2B" w:rsidRDefault="009329F7" w:rsidP="005E5F2B">
      <w:pPr>
        <w:spacing w:after="0" w:line="240" w:lineRule="auto"/>
        <w:jc w:val="both"/>
        <w:rPr>
          <w:rFonts w:cstheme="minorHAnsi"/>
          <w:sz w:val="24"/>
          <w:szCs w:val="24"/>
        </w:rPr>
      </w:pPr>
      <w:r>
        <w:rPr>
          <w:rFonts w:cstheme="minorHAnsi"/>
          <w:sz w:val="24"/>
          <w:szCs w:val="24"/>
        </w:rPr>
        <w:t xml:space="preserve">If </w:t>
      </w:r>
      <w:r w:rsidR="00902A9F">
        <w:rPr>
          <w:rFonts w:cstheme="minorHAnsi"/>
          <w:sz w:val="24"/>
          <w:szCs w:val="24"/>
        </w:rPr>
        <w:t>xxx</w:t>
      </w:r>
      <w:r w:rsidR="005E5F2B">
        <w:rPr>
          <w:rFonts w:cstheme="minorHAnsi"/>
          <w:sz w:val="24"/>
          <w:szCs w:val="24"/>
        </w:rPr>
        <w:t xml:space="preserve"> considers that any expenditure claimed was not legitimately incurred on behalf of the </w:t>
      </w:r>
      <w:r w:rsidR="00902A9F">
        <w:rPr>
          <w:rFonts w:cstheme="minorHAnsi"/>
          <w:sz w:val="24"/>
          <w:szCs w:val="24"/>
        </w:rPr>
        <w:t>xxx</w:t>
      </w:r>
      <w:r w:rsidR="005E5F2B">
        <w:rPr>
          <w:rFonts w:cstheme="minorHAnsi"/>
          <w:sz w:val="24"/>
          <w:szCs w:val="24"/>
        </w:rPr>
        <w:t>, it may request</w:t>
      </w:r>
      <w:r>
        <w:rPr>
          <w:rFonts w:cstheme="minorHAnsi"/>
          <w:sz w:val="24"/>
          <w:szCs w:val="24"/>
        </w:rPr>
        <w:t xml:space="preserve"> further details from you.  </w:t>
      </w:r>
      <w:r w:rsidR="00902A9F">
        <w:rPr>
          <w:rFonts w:cstheme="minorHAnsi"/>
          <w:sz w:val="24"/>
          <w:szCs w:val="24"/>
        </w:rPr>
        <w:t xml:space="preserve">Xxx </w:t>
      </w:r>
      <w:r w:rsidR="005E5F2B">
        <w:rPr>
          <w:rFonts w:cstheme="minorHAnsi"/>
          <w:sz w:val="24"/>
          <w:szCs w:val="24"/>
        </w:rPr>
        <w:t>will tho</w:t>
      </w:r>
      <w:r w:rsidR="00BD562A">
        <w:rPr>
          <w:rFonts w:cstheme="minorHAnsi"/>
          <w:sz w:val="24"/>
          <w:szCs w:val="24"/>
        </w:rPr>
        <w:t>ro</w:t>
      </w:r>
      <w:r w:rsidR="005E5F2B">
        <w:rPr>
          <w:rFonts w:cstheme="minorHAnsi"/>
          <w:sz w:val="24"/>
          <w:szCs w:val="24"/>
        </w:rPr>
        <w:t>u</w:t>
      </w:r>
      <w:r w:rsidR="00166736">
        <w:rPr>
          <w:rFonts w:cstheme="minorHAnsi"/>
          <w:sz w:val="24"/>
          <w:szCs w:val="24"/>
        </w:rPr>
        <w:t>g</w:t>
      </w:r>
      <w:r w:rsidR="005E5F2B">
        <w:rPr>
          <w:rFonts w:cstheme="minorHAnsi"/>
          <w:sz w:val="24"/>
          <w:szCs w:val="24"/>
        </w:rPr>
        <w:t xml:space="preserve">hly </w:t>
      </w:r>
      <w:r w:rsidR="00166736">
        <w:rPr>
          <w:rFonts w:cstheme="minorHAnsi"/>
          <w:sz w:val="24"/>
          <w:szCs w:val="24"/>
        </w:rPr>
        <w:t>investigate</w:t>
      </w:r>
      <w:r w:rsidR="005E5F2B">
        <w:rPr>
          <w:rFonts w:cstheme="minorHAnsi"/>
          <w:sz w:val="24"/>
          <w:szCs w:val="24"/>
        </w:rPr>
        <w:t xml:space="preserve"> and check any expenses </w:t>
      </w:r>
      <w:r w:rsidR="00166736">
        <w:rPr>
          <w:rFonts w:cstheme="minorHAnsi"/>
          <w:sz w:val="24"/>
          <w:szCs w:val="24"/>
        </w:rPr>
        <w:t>claim</w:t>
      </w:r>
      <w:r w:rsidR="005E5F2B">
        <w:rPr>
          <w:rFonts w:cstheme="minorHAnsi"/>
          <w:sz w:val="24"/>
          <w:szCs w:val="24"/>
        </w:rPr>
        <w:t xml:space="preserve"> as it sees fit.  It may withhold payment where </w:t>
      </w:r>
      <w:r w:rsidR="00166736">
        <w:rPr>
          <w:rFonts w:cstheme="minorHAnsi"/>
          <w:sz w:val="24"/>
          <w:szCs w:val="24"/>
        </w:rPr>
        <w:t>insufficient</w:t>
      </w:r>
      <w:r w:rsidR="005E5F2B">
        <w:rPr>
          <w:rFonts w:cstheme="minorHAnsi"/>
          <w:sz w:val="24"/>
          <w:szCs w:val="24"/>
        </w:rPr>
        <w:t xml:space="preserve"> supporting documents have been provided.  Where payment has been made to you prior to the </w:t>
      </w:r>
      <w:r w:rsidR="00166736">
        <w:rPr>
          <w:rFonts w:cstheme="minorHAnsi"/>
          <w:sz w:val="24"/>
          <w:szCs w:val="24"/>
        </w:rPr>
        <w:t>discovery</w:t>
      </w:r>
      <w:r w:rsidR="005E5F2B">
        <w:rPr>
          <w:rFonts w:cstheme="minorHAnsi"/>
          <w:sz w:val="24"/>
          <w:szCs w:val="24"/>
        </w:rPr>
        <w:t xml:space="preserve"> that the claim was not </w:t>
      </w:r>
      <w:r w:rsidR="00166736">
        <w:rPr>
          <w:rFonts w:cstheme="minorHAnsi"/>
          <w:sz w:val="24"/>
          <w:szCs w:val="24"/>
        </w:rPr>
        <w:t>legitimate</w:t>
      </w:r>
      <w:r w:rsidR="005E5F2B">
        <w:rPr>
          <w:rFonts w:cstheme="minorHAnsi"/>
          <w:sz w:val="24"/>
          <w:szCs w:val="24"/>
        </w:rPr>
        <w:t xml:space="preserve"> or correct, it may deduct the value of that claim from your </w:t>
      </w:r>
      <w:r w:rsidR="00166736">
        <w:rPr>
          <w:rFonts w:cstheme="minorHAnsi"/>
          <w:sz w:val="24"/>
          <w:szCs w:val="24"/>
        </w:rPr>
        <w:t>salary</w:t>
      </w:r>
      <w:r w:rsidR="005E5F2B">
        <w:rPr>
          <w:rFonts w:cstheme="minorHAnsi"/>
          <w:sz w:val="24"/>
          <w:szCs w:val="24"/>
        </w:rPr>
        <w:t>.</w:t>
      </w:r>
    </w:p>
    <w:p w14:paraId="54DC8F17" w14:textId="77777777" w:rsidR="00A728EB" w:rsidRDefault="00A728EB" w:rsidP="005E5F2B">
      <w:pPr>
        <w:spacing w:after="0" w:line="240" w:lineRule="auto"/>
        <w:jc w:val="both"/>
        <w:rPr>
          <w:rFonts w:cstheme="minorHAnsi"/>
          <w:sz w:val="24"/>
          <w:szCs w:val="24"/>
        </w:rPr>
      </w:pPr>
    </w:p>
    <w:p w14:paraId="2C6A536D" w14:textId="1FBDC109" w:rsidR="005E5F2B" w:rsidRDefault="005E5F2B" w:rsidP="005E5F2B">
      <w:pPr>
        <w:spacing w:after="0" w:line="240" w:lineRule="auto"/>
        <w:jc w:val="both"/>
        <w:rPr>
          <w:rFonts w:cstheme="minorHAnsi"/>
          <w:sz w:val="24"/>
          <w:szCs w:val="24"/>
        </w:rPr>
      </w:pPr>
      <w:r>
        <w:rPr>
          <w:rFonts w:cstheme="minorHAnsi"/>
          <w:sz w:val="24"/>
          <w:szCs w:val="24"/>
        </w:rPr>
        <w:t xml:space="preserve">Any </w:t>
      </w:r>
      <w:r w:rsidR="00166736">
        <w:rPr>
          <w:rFonts w:cstheme="minorHAnsi"/>
          <w:sz w:val="24"/>
          <w:szCs w:val="24"/>
        </w:rPr>
        <w:t>abuse</w:t>
      </w:r>
      <w:r>
        <w:rPr>
          <w:rFonts w:cstheme="minorHAnsi"/>
          <w:sz w:val="24"/>
          <w:szCs w:val="24"/>
        </w:rPr>
        <w:t xml:space="preserve"> of the </w:t>
      </w:r>
      <w:r w:rsidR="00902A9F">
        <w:rPr>
          <w:rFonts w:cstheme="minorHAnsi"/>
          <w:sz w:val="24"/>
          <w:szCs w:val="24"/>
        </w:rPr>
        <w:t xml:space="preserve">xxx </w:t>
      </w:r>
      <w:r>
        <w:rPr>
          <w:rFonts w:cstheme="minorHAnsi"/>
          <w:sz w:val="24"/>
          <w:szCs w:val="24"/>
        </w:rPr>
        <w:t>expenses policy will not be tolerated.  This includes, bu</w:t>
      </w:r>
      <w:r w:rsidR="0082420A">
        <w:rPr>
          <w:rFonts w:cstheme="minorHAnsi"/>
          <w:sz w:val="24"/>
          <w:szCs w:val="24"/>
        </w:rPr>
        <w:t>t</w:t>
      </w:r>
      <w:r>
        <w:rPr>
          <w:rFonts w:cstheme="minorHAnsi"/>
          <w:sz w:val="24"/>
          <w:szCs w:val="24"/>
        </w:rPr>
        <w:t xml:space="preserve"> is not limited to:</w:t>
      </w:r>
    </w:p>
    <w:p w14:paraId="060F4FEC" w14:textId="77777777" w:rsidR="005E5F2B"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f</w:t>
      </w:r>
      <w:r w:rsidR="00C47860">
        <w:rPr>
          <w:rFonts w:cstheme="minorHAnsi"/>
          <w:sz w:val="24"/>
          <w:szCs w:val="24"/>
        </w:rPr>
        <w:t>alse expenses claims;</w:t>
      </w:r>
    </w:p>
    <w:p w14:paraId="1479C39D" w14:textId="77777777" w:rsidR="00C47860"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c</w:t>
      </w:r>
      <w:r w:rsidR="00C47860">
        <w:rPr>
          <w:rFonts w:cstheme="minorHAnsi"/>
          <w:sz w:val="24"/>
          <w:szCs w:val="24"/>
        </w:rPr>
        <w:t xml:space="preserve">laims for expenses that were not </w:t>
      </w:r>
      <w:r w:rsidR="00166736">
        <w:rPr>
          <w:rFonts w:cstheme="minorHAnsi"/>
          <w:sz w:val="24"/>
          <w:szCs w:val="24"/>
        </w:rPr>
        <w:t>legitimately</w:t>
      </w:r>
      <w:r w:rsidR="00C47860">
        <w:rPr>
          <w:rFonts w:cstheme="minorHAnsi"/>
          <w:sz w:val="24"/>
          <w:szCs w:val="24"/>
        </w:rPr>
        <w:t xml:space="preserve"> incurred;</w:t>
      </w:r>
    </w:p>
    <w:p w14:paraId="1E521E53" w14:textId="77777777" w:rsidR="00C47860"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c</w:t>
      </w:r>
      <w:r w:rsidR="00C47860">
        <w:rPr>
          <w:rFonts w:cstheme="minorHAnsi"/>
          <w:sz w:val="24"/>
          <w:szCs w:val="24"/>
        </w:rPr>
        <w:t>laims for personal gain;</w:t>
      </w:r>
    </w:p>
    <w:p w14:paraId="4F622A25" w14:textId="4F94F84D" w:rsidR="00C47860"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c</w:t>
      </w:r>
      <w:r w:rsidR="00166736">
        <w:rPr>
          <w:rFonts w:cstheme="minorHAnsi"/>
          <w:sz w:val="24"/>
          <w:szCs w:val="24"/>
        </w:rPr>
        <w:t>laim</w:t>
      </w:r>
      <w:r w:rsidR="00C47860">
        <w:rPr>
          <w:rFonts w:cstheme="minorHAnsi"/>
          <w:sz w:val="24"/>
          <w:szCs w:val="24"/>
        </w:rPr>
        <w:t xml:space="preserve">s for hospitality and/or gifts to induce a </w:t>
      </w:r>
      <w:r w:rsidR="00A728EB">
        <w:rPr>
          <w:rFonts w:cstheme="minorHAnsi"/>
          <w:sz w:val="24"/>
          <w:szCs w:val="24"/>
        </w:rPr>
        <w:t xml:space="preserve">person </w:t>
      </w:r>
      <w:r w:rsidR="00C47860">
        <w:rPr>
          <w:rFonts w:cstheme="minorHAnsi"/>
          <w:sz w:val="24"/>
          <w:szCs w:val="24"/>
        </w:rPr>
        <w:t xml:space="preserve">to take </w:t>
      </w:r>
      <w:r w:rsidR="00166736">
        <w:rPr>
          <w:rFonts w:cstheme="minorHAnsi"/>
          <w:sz w:val="24"/>
          <w:szCs w:val="24"/>
        </w:rPr>
        <w:t>improper</w:t>
      </w:r>
      <w:r w:rsidR="00C47860">
        <w:rPr>
          <w:rFonts w:cstheme="minorHAnsi"/>
          <w:sz w:val="24"/>
          <w:szCs w:val="24"/>
        </w:rPr>
        <w:t xml:space="preserve"> </w:t>
      </w:r>
      <w:r w:rsidR="00166736">
        <w:rPr>
          <w:rFonts w:cstheme="minorHAnsi"/>
          <w:sz w:val="24"/>
          <w:szCs w:val="24"/>
        </w:rPr>
        <w:t>action</w:t>
      </w:r>
      <w:r w:rsidR="00C47860">
        <w:rPr>
          <w:rFonts w:cstheme="minorHAnsi"/>
          <w:sz w:val="24"/>
          <w:szCs w:val="24"/>
        </w:rPr>
        <w:t>; and</w:t>
      </w:r>
    </w:p>
    <w:p w14:paraId="03F7BF09" w14:textId="2B63568C" w:rsidR="00C47860"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r</w:t>
      </w:r>
      <w:r w:rsidR="00C47860">
        <w:rPr>
          <w:rFonts w:cstheme="minorHAnsi"/>
          <w:sz w:val="24"/>
          <w:szCs w:val="24"/>
        </w:rPr>
        <w:t xml:space="preserve">eceipt by you of </w:t>
      </w:r>
      <w:r w:rsidR="00166736">
        <w:rPr>
          <w:rFonts w:cstheme="minorHAnsi"/>
          <w:sz w:val="24"/>
          <w:szCs w:val="24"/>
        </w:rPr>
        <w:t>hospitality</w:t>
      </w:r>
      <w:r w:rsidR="00C47860">
        <w:rPr>
          <w:rFonts w:cstheme="minorHAnsi"/>
          <w:sz w:val="24"/>
          <w:szCs w:val="24"/>
        </w:rPr>
        <w:t xml:space="preserve"> and/or gifts from </w:t>
      </w:r>
      <w:r w:rsidR="00902A9F">
        <w:rPr>
          <w:rFonts w:cstheme="minorHAnsi"/>
          <w:sz w:val="24"/>
          <w:szCs w:val="24"/>
        </w:rPr>
        <w:t xml:space="preserve">business or xxx </w:t>
      </w:r>
      <w:r w:rsidR="00C47860">
        <w:rPr>
          <w:rFonts w:cstheme="minorHAnsi"/>
          <w:sz w:val="24"/>
          <w:szCs w:val="24"/>
        </w:rPr>
        <w:t>contacts that they may be perceived to influence your judgement.</w:t>
      </w:r>
    </w:p>
    <w:p w14:paraId="52687DD5" w14:textId="77777777" w:rsidR="00C47860" w:rsidRDefault="00C47860" w:rsidP="00C47860">
      <w:pPr>
        <w:spacing w:after="0" w:line="240" w:lineRule="auto"/>
        <w:jc w:val="both"/>
        <w:rPr>
          <w:rFonts w:cstheme="minorHAnsi"/>
          <w:sz w:val="24"/>
          <w:szCs w:val="24"/>
        </w:rPr>
      </w:pPr>
    </w:p>
    <w:p w14:paraId="0DB02BC0" w14:textId="591CC39A" w:rsidR="00A142AB" w:rsidRDefault="00902A9F" w:rsidP="00C47860">
      <w:pPr>
        <w:spacing w:after="0" w:line="240" w:lineRule="auto"/>
        <w:jc w:val="both"/>
        <w:rPr>
          <w:rFonts w:cstheme="minorHAnsi"/>
          <w:sz w:val="24"/>
          <w:szCs w:val="24"/>
        </w:rPr>
      </w:pPr>
      <w:r>
        <w:rPr>
          <w:rFonts w:cstheme="minorHAnsi"/>
          <w:sz w:val="24"/>
          <w:szCs w:val="24"/>
        </w:rPr>
        <w:t xml:space="preserve">Xxx </w:t>
      </w:r>
      <w:r w:rsidR="00C47860">
        <w:rPr>
          <w:rFonts w:cstheme="minorHAnsi"/>
          <w:sz w:val="24"/>
          <w:szCs w:val="24"/>
        </w:rPr>
        <w:t xml:space="preserve">will take disciplinary action where </w:t>
      </w:r>
      <w:r w:rsidR="00166736">
        <w:rPr>
          <w:rFonts w:cstheme="minorHAnsi"/>
          <w:sz w:val="24"/>
          <w:szCs w:val="24"/>
        </w:rPr>
        <w:t>appropriate</w:t>
      </w:r>
      <w:r w:rsidR="00C47860">
        <w:rPr>
          <w:rFonts w:cstheme="minorHAnsi"/>
          <w:sz w:val="24"/>
          <w:szCs w:val="24"/>
        </w:rPr>
        <w:t xml:space="preserve"> and, in certain circumstances, may treat a breach of this policy as gross misconduct, which may result in your summary dismissal.  In addition</w:t>
      </w:r>
      <w:r w:rsidR="0082420A">
        <w:rPr>
          <w:rFonts w:cstheme="minorHAnsi"/>
          <w:sz w:val="24"/>
          <w:szCs w:val="24"/>
        </w:rPr>
        <w:t>,</w:t>
      </w:r>
      <w:r w:rsidR="00C47860">
        <w:rPr>
          <w:rFonts w:cstheme="minorHAnsi"/>
          <w:sz w:val="24"/>
          <w:szCs w:val="24"/>
        </w:rPr>
        <w:t xml:space="preserve"> the</w:t>
      </w:r>
      <w:r w:rsidR="00113542">
        <w:rPr>
          <w:rFonts w:cstheme="minorHAnsi"/>
          <w:sz w:val="24"/>
          <w:szCs w:val="24"/>
        </w:rPr>
        <w:t xml:space="preserve"> </w:t>
      </w:r>
      <w:r>
        <w:rPr>
          <w:rFonts w:cstheme="minorHAnsi"/>
          <w:sz w:val="24"/>
          <w:szCs w:val="24"/>
        </w:rPr>
        <w:t xml:space="preserve">xxx </w:t>
      </w:r>
      <w:r w:rsidR="00C47860" w:rsidRPr="00D52DC3">
        <w:rPr>
          <w:rFonts w:cstheme="minorHAnsi"/>
          <w:sz w:val="24"/>
          <w:szCs w:val="24"/>
        </w:rPr>
        <w:t>m</w:t>
      </w:r>
      <w:r w:rsidR="00C47860">
        <w:rPr>
          <w:rFonts w:cstheme="minorHAnsi"/>
          <w:sz w:val="24"/>
          <w:szCs w:val="24"/>
        </w:rPr>
        <w:t xml:space="preserve">ay report the matter to the </w:t>
      </w:r>
      <w:r w:rsidR="00166736">
        <w:rPr>
          <w:rFonts w:cstheme="minorHAnsi"/>
          <w:sz w:val="24"/>
          <w:szCs w:val="24"/>
        </w:rPr>
        <w:t>police</w:t>
      </w:r>
      <w:r w:rsidR="00C47860">
        <w:rPr>
          <w:rFonts w:cstheme="minorHAnsi"/>
          <w:sz w:val="24"/>
          <w:szCs w:val="24"/>
        </w:rPr>
        <w:t xml:space="preserve"> for </w:t>
      </w:r>
      <w:r w:rsidR="00166736">
        <w:rPr>
          <w:rFonts w:cstheme="minorHAnsi"/>
          <w:sz w:val="24"/>
          <w:szCs w:val="24"/>
        </w:rPr>
        <w:t>investigation</w:t>
      </w:r>
      <w:r w:rsidR="00C47860">
        <w:rPr>
          <w:rFonts w:cstheme="minorHAnsi"/>
          <w:sz w:val="24"/>
          <w:szCs w:val="24"/>
        </w:rPr>
        <w:t xml:space="preserve"> and criminal prosecution.</w:t>
      </w:r>
    </w:p>
    <w:p w14:paraId="3A8B1049" w14:textId="77777777" w:rsidR="00113542" w:rsidRDefault="00113542" w:rsidP="00C47860">
      <w:pPr>
        <w:spacing w:after="0" w:line="240" w:lineRule="auto"/>
        <w:jc w:val="both"/>
        <w:rPr>
          <w:rFonts w:cstheme="minorHAnsi"/>
          <w:sz w:val="24"/>
          <w:szCs w:val="24"/>
        </w:rPr>
      </w:pPr>
    </w:p>
    <w:p w14:paraId="0A0B8C02" w14:textId="77777777" w:rsidR="00113542" w:rsidRDefault="00113542" w:rsidP="00C47860">
      <w:pPr>
        <w:spacing w:after="0" w:line="240" w:lineRule="auto"/>
        <w:jc w:val="both"/>
        <w:rPr>
          <w:rFonts w:cstheme="minorHAnsi"/>
          <w:sz w:val="24"/>
          <w:szCs w:val="24"/>
        </w:rPr>
      </w:pPr>
    </w:p>
    <w:sectPr w:rsidR="00113542" w:rsidSect="00A5348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EC661" w14:textId="77777777" w:rsidR="00090C44" w:rsidRDefault="00090C44" w:rsidP="00A92E78">
      <w:pPr>
        <w:spacing w:after="0" w:line="240" w:lineRule="auto"/>
      </w:pPr>
      <w:r>
        <w:separator/>
      </w:r>
    </w:p>
  </w:endnote>
  <w:endnote w:type="continuationSeparator" w:id="0">
    <w:p w14:paraId="2684B20B" w14:textId="77777777" w:rsidR="00090C44" w:rsidRDefault="00090C44" w:rsidP="00A9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2BFEA" w14:textId="6DCB9C1D" w:rsidR="0055100D" w:rsidRDefault="0055100D" w:rsidP="0055100D">
    <w:pPr>
      <w:pStyle w:val="Footer"/>
    </w:pPr>
  </w:p>
  <w:p w14:paraId="3E294169" w14:textId="77777777" w:rsidR="0055100D" w:rsidRDefault="0055100D">
    <w:pPr>
      <w:pStyle w:val="Footer"/>
      <w:jc w:val="right"/>
    </w:pPr>
  </w:p>
  <w:p w14:paraId="4FBF24F9" w14:textId="7F16A3DC" w:rsidR="00E25040" w:rsidRDefault="00E25040">
    <w:pPr>
      <w:pStyle w:val="Footer"/>
      <w:jc w:val="right"/>
    </w:pPr>
    <w:r>
      <w:fldChar w:fldCharType="begin"/>
    </w:r>
    <w:r>
      <w:instrText xml:space="preserve"> PAGE   \* MERGEFORMAT </w:instrText>
    </w:r>
    <w:r>
      <w:fldChar w:fldCharType="separate"/>
    </w:r>
    <w:r w:rsidR="00B40939">
      <w:rPr>
        <w:noProof/>
      </w:rPr>
      <w:t>1</w:t>
    </w:r>
    <w:r>
      <w:rPr>
        <w:noProof/>
      </w:rPr>
      <w:fldChar w:fldCharType="end"/>
    </w:r>
  </w:p>
  <w:p w14:paraId="72FA3766" w14:textId="77777777" w:rsidR="00E25040" w:rsidRDefault="00E2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1B445" w14:textId="77777777" w:rsidR="00090C44" w:rsidRDefault="00090C44" w:rsidP="00A92E78">
      <w:pPr>
        <w:spacing w:after="0" w:line="240" w:lineRule="auto"/>
      </w:pPr>
      <w:r>
        <w:separator/>
      </w:r>
    </w:p>
  </w:footnote>
  <w:footnote w:type="continuationSeparator" w:id="0">
    <w:p w14:paraId="4BAF970D" w14:textId="77777777" w:rsidR="00090C44" w:rsidRDefault="00090C44" w:rsidP="00A92E78">
      <w:pPr>
        <w:spacing w:after="0" w:line="240" w:lineRule="auto"/>
      </w:pPr>
      <w:r>
        <w:continuationSeparator/>
      </w:r>
    </w:p>
  </w:footnote>
  <w:footnote w:id="1">
    <w:p w14:paraId="211CE623" w14:textId="77777777" w:rsidR="000B2BE2" w:rsidRDefault="000B2BE2">
      <w:pPr>
        <w:pStyle w:val="FootnoteText"/>
      </w:pPr>
    </w:p>
  </w:footnote>
  <w:footnote w:id="2">
    <w:p w14:paraId="669D2E57" w14:textId="2862C7DE" w:rsidR="00BC760E" w:rsidRDefault="00BC760E">
      <w:pPr>
        <w:pStyle w:val="FootnoteText"/>
      </w:pPr>
      <w:r>
        <w:rPr>
          <w:rStyle w:val="FootnoteReference"/>
        </w:rPr>
        <w:footnoteRef/>
      </w:r>
      <w:r>
        <w:t xml:space="preserve"> HMRC require amounts above £18 to be reported and may deem these to be taxable benefits:</w:t>
      </w:r>
    </w:p>
    <w:p w14:paraId="709A61B1" w14:textId="5AA58604" w:rsidR="00BC760E" w:rsidRDefault="00BC760E">
      <w:pPr>
        <w:pStyle w:val="FootnoteText"/>
      </w:pPr>
      <w:r w:rsidRPr="00BC760E">
        <w:t>https://www.gov.uk/expenses-and-benefits-homeworking/whats-exempt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43A6" w14:textId="06B6FAF4" w:rsidR="00B20A58" w:rsidRDefault="00B40939" w:rsidP="00B20A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60D"/>
    <w:multiLevelType w:val="hybridMultilevel"/>
    <w:tmpl w:val="E63E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30B85"/>
    <w:multiLevelType w:val="hybridMultilevel"/>
    <w:tmpl w:val="3FFC29F6"/>
    <w:lvl w:ilvl="0" w:tplc="08090001">
      <w:start w:val="1"/>
      <w:numFmt w:val="bullet"/>
      <w:pStyle w:val="ListNumber"/>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047C1"/>
    <w:multiLevelType w:val="hybridMultilevel"/>
    <w:tmpl w:val="F076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974AF"/>
    <w:multiLevelType w:val="hybridMultilevel"/>
    <w:tmpl w:val="60BE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E39BA"/>
    <w:multiLevelType w:val="hybridMultilevel"/>
    <w:tmpl w:val="95B6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C16E9"/>
    <w:multiLevelType w:val="hybridMultilevel"/>
    <w:tmpl w:val="17E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24964"/>
    <w:multiLevelType w:val="hybridMultilevel"/>
    <w:tmpl w:val="A948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E0D16"/>
    <w:multiLevelType w:val="hybridMultilevel"/>
    <w:tmpl w:val="4A62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15EA8"/>
    <w:multiLevelType w:val="hybridMultilevel"/>
    <w:tmpl w:val="2996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C2AA9"/>
    <w:multiLevelType w:val="hybridMultilevel"/>
    <w:tmpl w:val="852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74AE9"/>
    <w:multiLevelType w:val="hybridMultilevel"/>
    <w:tmpl w:val="4184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814B0"/>
    <w:multiLevelType w:val="hybridMultilevel"/>
    <w:tmpl w:val="B5F2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2"/>
  </w:num>
  <w:num w:numId="5">
    <w:abstractNumId w:val="1"/>
  </w:num>
  <w:num w:numId="6">
    <w:abstractNumId w:val="3"/>
  </w:num>
  <w:num w:numId="7">
    <w:abstractNumId w:val="9"/>
  </w:num>
  <w:num w:numId="8">
    <w:abstractNumId w:val="7"/>
  </w:num>
  <w:num w:numId="9">
    <w:abstractNumId w:val="8"/>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78"/>
    <w:rsid w:val="000126EC"/>
    <w:rsid w:val="000616DA"/>
    <w:rsid w:val="00090C44"/>
    <w:rsid w:val="00097BB9"/>
    <w:rsid w:val="000A6E1B"/>
    <w:rsid w:val="000B2BE2"/>
    <w:rsid w:val="00113542"/>
    <w:rsid w:val="001140A0"/>
    <w:rsid w:val="00166736"/>
    <w:rsid w:val="001A0BA0"/>
    <w:rsid w:val="002115C2"/>
    <w:rsid w:val="00223BB3"/>
    <w:rsid w:val="00276CAA"/>
    <w:rsid w:val="002D1E07"/>
    <w:rsid w:val="002D7319"/>
    <w:rsid w:val="002F0AE4"/>
    <w:rsid w:val="002F0F29"/>
    <w:rsid w:val="0031457A"/>
    <w:rsid w:val="003353B8"/>
    <w:rsid w:val="003A1BDD"/>
    <w:rsid w:val="003A2F3B"/>
    <w:rsid w:val="00403848"/>
    <w:rsid w:val="004334EE"/>
    <w:rsid w:val="00494F15"/>
    <w:rsid w:val="004D0AB6"/>
    <w:rsid w:val="0055100D"/>
    <w:rsid w:val="005618D3"/>
    <w:rsid w:val="00571A00"/>
    <w:rsid w:val="005A4215"/>
    <w:rsid w:val="005E5F2B"/>
    <w:rsid w:val="00684A95"/>
    <w:rsid w:val="006A2865"/>
    <w:rsid w:val="006C1905"/>
    <w:rsid w:val="00764A35"/>
    <w:rsid w:val="00764C82"/>
    <w:rsid w:val="007E4D6B"/>
    <w:rsid w:val="00807770"/>
    <w:rsid w:val="00807F6F"/>
    <w:rsid w:val="0082420A"/>
    <w:rsid w:val="008959C7"/>
    <w:rsid w:val="008F2C1D"/>
    <w:rsid w:val="00900C5D"/>
    <w:rsid w:val="00902A9F"/>
    <w:rsid w:val="009329F7"/>
    <w:rsid w:val="009F0A6D"/>
    <w:rsid w:val="00A142AB"/>
    <w:rsid w:val="00A5348C"/>
    <w:rsid w:val="00A728EB"/>
    <w:rsid w:val="00A92E78"/>
    <w:rsid w:val="00AF4D5E"/>
    <w:rsid w:val="00B23567"/>
    <w:rsid w:val="00B40939"/>
    <w:rsid w:val="00B64185"/>
    <w:rsid w:val="00BC4D9E"/>
    <w:rsid w:val="00BC760E"/>
    <w:rsid w:val="00BD562A"/>
    <w:rsid w:val="00C21613"/>
    <w:rsid w:val="00C47860"/>
    <w:rsid w:val="00C62A24"/>
    <w:rsid w:val="00C6778D"/>
    <w:rsid w:val="00C972B7"/>
    <w:rsid w:val="00CE154B"/>
    <w:rsid w:val="00D27B86"/>
    <w:rsid w:val="00D52DC3"/>
    <w:rsid w:val="00DA26B3"/>
    <w:rsid w:val="00DE56BC"/>
    <w:rsid w:val="00E25040"/>
    <w:rsid w:val="00E254CE"/>
    <w:rsid w:val="00E50876"/>
    <w:rsid w:val="00E72BA0"/>
    <w:rsid w:val="00F95E9C"/>
    <w:rsid w:val="00FA620F"/>
    <w:rsid w:val="00FD0899"/>
    <w:rsid w:val="00FD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297E31"/>
  <w15:chartTrackingRefBased/>
  <w15:docId w15:val="{17FFC049-ADBE-4F51-AB8A-BE0EE619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E78"/>
  </w:style>
  <w:style w:type="paragraph" w:styleId="Footer">
    <w:name w:val="footer"/>
    <w:basedOn w:val="Normal"/>
    <w:link w:val="FooterChar"/>
    <w:uiPriority w:val="99"/>
    <w:unhideWhenUsed/>
    <w:rsid w:val="00A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E78"/>
  </w:style>
  <w:style w:type="paragraph" w:styleId="ListParagraph">
    <w:name w:val="List Paragraph"/>
    <w:basedOn w:val="Normal"/>
    <w:uiPriority w:val="34"/>
    <w:qFormat/>
    <w:rsid w:val="00A92E78"/>
    <w:pPr>
      <w:ind w:left="720"/>
      <w:contextualSpacing/>
    </w:pPr>
  </w:style>
  <w:style w:type="character" w:styleId="Hyperlink">
    <w:name w:val="Hyperlink"/>
    <w:basedOn w:val="DefaultParagraphFont"/>
    <w:uiPriority w:val="99"/>
    <w:unhideWhenUsed/>
    <w:rsid w:val="00B23567"/>
    <w:rPr>
      <w:color w:val="0563C1" w:themeColor="hyperlink"/>
      <w:u w:val="single"/>
    </w:rPr>
  </w:style>
  <w:style w:type="paragraph" w:styleId="BalloonText">
    <w:name w:val="Balloon Text"/>
    <w:basedOn w:val="Normal"/>
    <w:link w:val="BalloonTextChar"/>
    <w:uiPriority w:val="99"/>
    <w:semiHidden/>
    <w:unhideWhenUsed/>
    <w:rsid w:val="00807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6F"/>
    <w:rPr>
      <w:rFonts w:ascii="Segoe UI" w:hAnsi="Segoe UI" w:cs="Segoe UI"/>
      <w:sz w:val="18"/>
      <w:szCs w:val="18"/>
    </w:rPr>
  </w:style>
  <w:style w:type="paragraph" w:styleId="Subtitle">
    <w:name w:val="Subtitle"/>
    <w:basedOn w:val="Normal"/>
    <w:link w:val="SubtitleChar"/>
    <w:qFormat/>
    <w:rsid w:val="00CE154B"/>
    <w:pPr>
      <w:spacing w:after="0" w:line="240" w:lineRule="auto"/>
    </w:pPr>
    <w:rPr>
      <w:rFonts w:ascii="Arial" w:eastAsia="Times New Roman" w:hAnsi="Arial" w:cs="Times New Roman"/>
      <w:b/>
      <w:szCs w:val="20"/>
    </w:rPr>
  </w:style>
  <w:style w:type="character" w:customStyle="1" w:styleId="SubtitleChar">
    <w:name w:val="Subtitle Char"/>
    <w:basedOn w:val="DefaultParagraphFont"/>
    <w:link w:val="Subtitle"/>
    <w:rsid w:val="00CE154B"/>
    <w:rPr>
      <w:rFonts w:ascii="Arial" w:eastAsia="Times New Roman" w:hAnsi="Arial" w:cs="Times New Roman"/>
      <w:b/>
      <w:szCs w:val="20"/>
    </w:rPr>
  </w:style>
  <w:style w:type="paragraph" w:customStyle="1" w:styleId="Heading">
    <w:name w:val="Heading"/>
    <w:basedOn w:val="Normal"/>
    <w:rsid w:val="00CE154B"/>
    <w:pPr>
      <w:widowControl w:val="0"/>
      <w:spacing w:after="0" w:line="240" w:lineRule="auto"/>
    </w:pPr>
    <w:rPr>
      <w:rFonts w:ascii="Arial" w:eastAsia="Times New Roman" w:hAnsi="Arial" w:cs="Times New Roman"/>
      <w:b/>
      <w:snapToGrid w:val="0"/>
      <w:sz w:val="24"/>
      <w:szCs w:val="20"/>
      <w:lang w:val="en-US"/>
    </w:rPr>
  </w:style>
  <w:style w:type="paragraph" w:customStyle="1" w:styleId="TableText">
    <w:name w:val="Table Text"/>
    <w:basedOn w:val="Normal"/>
    <w:rsid w:val="00CE154B"/>
    <w:pPr>
      <w:spacing w:before="120" w:after="0" w:line="240" w:lineRule="auto"/>
    </w:pPr>
    <w:rPr>
      <w:rFonts w:ascii="Arial" w:eastAsia="Times New Roman" w:hAnsi="Arial" w:cs="Times New Roman"/>
      <w:snapToGrid w:val="0"/>
      <w:color w:val="000000"/>
      <w:sz w:val="24"/>
      <w:szCs w:val="20"/>
      <w:lang w:val="en-US"/>
    </w:rPr>
  </w:style>
  <w:style w:type="paragraph" w:customStyle="1" w:styleId="Table8NumberText">
    <w:name w:val="Table 8 Number Text"/>
    <w:basedOn w:val="ListNumber"/>
    <w:rsid w:val="00CE154B"/>
    <w:pPr>
      <w:numPr>
        <w:numId w:val="0"/>
      </w:numPr>
      <w:spacing w:before="120" w:after="240"/>
      <w:ind w:left="289"/>
      <w:contextualSpacing w:val="0"/>
    </w:pPr>
  </w:style>
  <w:style w:type="paragraph" w:styleId="ListNumber">
    <w:name w:val="List Number"/>
    <w:basedOn w:val="Normal"/>
    <w:uiPriority w:val="99"/>
    <w:semiHidden/>
    <w:unhideWhenUsed/>
    <w:rsid w:val="00CE154B"/>
    <w:pPr>
      <w:numPr>
        <w:numId w:val="5"/>
      </w:numPr>
      <w:spacing w:after="0" w:line="240" w:lineRule="auto"/>
      <w:contextualSpacing/>
    </w:pPr>
    <w:rPr>
      <w:rFonts w:ascii="Arial" w:eastAsia="Times New Roman" w:hAnsi="Arial" w:cs="Times New Roman"/>
      <w:sz w:val="24"/>
      <w:szCs w:val="20"/>
    </w:rPr>
  </w:style>
  <w:style w:type="table" w:styleId="TableGrid">
    <w:name w:val="Table Grid"/>
    <w:basedOn w:val="TableNormal"/>
    <w:uiPriority w:val="39"/>
    <w:rsid w:val="00A1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100D"/>
    <w:rPr>
      <w:sz w:val="16"/>
      <w:szCs w:val="16"/>
    </w:rPr>
  </w:style>
  <w:style w:type="paragraph" w:styleId="CommentText">
    <w:name w:val="annotation text"/>
    <w:basedOn w:val="Normal"/>
    <w:link w:val="CommentTextChar"/>
    <w:uiPriority w:val="99"/>
    <w:semiHidden/>
    <w:unhideWhenUsed/>
    <w:rsid w:val="0055100D"/>
    <w:pPr>
      <w:spacing w:line="240" w:lineRule="auto"/>
    </w:pPr>
    <w:rPr>
      <w:sz w:val="20"/>
      <w:szCs w:val="20"/>
    </w:rPr>
  </w:style>
  <w:style w:type="character" w:customStyle="1" w:styleId="CommentTextChar">
    <w:name w:val="Comment Text Char"/>
    <w:basedOn w:val="DefaultParagraphFont"/>
    <w:link w:val="CommentText"/>
    <w:uiPriority w:val="99"/>
    <w:semiHidden/>
    <w:rsid w:val="0055100D"/>
    <w:rPr>
      <w:sz w:val="20"/>
      <w:szCs w:val="20"/>
    </w:rPr>
  </w:style>
  <w:style w:type="paragraph" w:styleId="CommentSubject">
    <w:name w:val="annotation subject"/>
    <w:basedOn w:val="CommentText"/>
    <w:next w:val="CommentText"/>
    <w:link w:val="CommentSubjectChar"/>
    <w:uiPriority w:val="99"/>
    <w:semiHidden/>
    <w:unhideWhenUsed/>
    <w:rsid w:val="0055100D"/>
    <w:rPr>
      <w:b/>
      <w:bCs/>
    </w:rPr>
  </w:style>
  <w:style w:type="character" w:customStyle="1" w:styleId="CommentSubjectChar">
    <w:name w:val="Comment Subject Char"/>
    <w:basedOn w:val="CommentTextChar"/>
    <w:link w:val="CommentSubject"/>
    <w:uiPriority w:val="99"/>
    <w:semiHidden/>
    <w:rsid w:val="0055100D"/>
    <w:rPr>
      <w:b/>
      <w:bCs/>
      <w:sz w:val="20"/>
      <w:szCs w:val="20"/>
    </w:rPr>
  </w:style>
  <w:style w:type="paragraph" w:styleId="Revision">
    <w:name w:val="Revision"/>
    <w:hidden/>
    <w:uiPriority w:val="99"/>
    <w:semiHidden/>
    <w:rsid w:val="0055100D"/>
    <w:pPr>
      <w:spacing w:after="0" w:line="240" w:lineRule="auto"/>
    </w:pPr>
  </w:style>
  <w:style w:type="paragraph" w:styleId="FootnoteText">
    <w:name w:val="footnote text"/>
    <w:basedOn w:val="Normal"/>
    <w:link w:val="FootnoteTextChar"/>
    <w:uiPriority w:val="99"/>
    <w:semiHidden/>
    <w:unhideWhenUsed/>
    <w:rsid w:val="00B64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185"/>
    <w:rPr>
      <w:sz w:val="20"/>
      <w:szCs w:val="20"/>
    </w:rPr>
  </w:style>
  <w:style w:type="character" w:styleId="FootnoteReference">
    <w:name w:val="footnote reference"/>
    <w:basedOn w:val="DefaultParagraphFont"/>
    <w:uiPriority w:val="99"/>
    <w:semiHidden/>
    <w:unhideWhenUsed/>
    <w:rsid w:val="00B64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trainspli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xpenses-and-benefits-a-to-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4C50B539DA7409ADE19A52068023D" ma:contentTypeVersion="13" ma:contentTypeDescription="Create a new document." ma:contentTypeScope="" ma:versionID="866e2d311d30d76ae98d875200b07621">
  <xsd:schema xmlns:xsd="http://www.w3.org/2001/XMLSchema" xmlns:xs="http://www.w3.org/2001/XMLSchema" xmlns:p="http://schemas.microsoft.com/office/2006/metadata/properties" xmlns:ns3="e11cdc9d-ec48-4ce2-9fb8-50d09d61f931" xmlns:ns4="425faf90-e33c-4f53-abc6-8854d9f707cd" targetNamespace="http://schemas.microsoft.com/office/2006/metadata/properties" ma:root="true" ma:fieldsID="9eb3e91e1050dd748658ad59912cbe57" ns3:_="" ns4:_="">
    <xsd:import namespace="e11cdc9d-ec48-4ce2-9fb8-50d09d61f931"/>
    <xsd:import namespace="425faf90-e33c-4f53-abc6-8854d9f707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cdc9d-ec48-4ce2-9fb8-50d09d61f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faf90-e33c-4f53-abc6-8854d9f70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B7E7-EA29-485A-AAA1-786E0F210993}">
  <ds:schemaRefs>
    <ds:schemaRef ds:uri="e11cdc9d-ec48-4ce2-9fb8-50d09d61f931"/>
    <ds:schemaRef ds:uri="425faf90-e33c-4f53-abc6-8854d9f707c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9313F28-EA15-4680-B8F4-5F4111FC09F4}">
  <ds:schemaRefs>
    <ds:schemaRef ds:uri="http://schemas.microsoft.com/sharepoint/v3/contenttype/forms"/>
  </ds:schemaRefs>
</ds:datastoreItem>
</file>

<file path=customXml/itemProps3.xml><?xml version="1.0" encoding="utf-8"?>
<ds:datastoreItem xmlns:ds="http://schemas.openxmlformats.org/officeDocument/2006/customXml" ds:itemID="{6683801C-FEBE-4598-8C92-59F6AF83C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cdc9d-ec48-4ce2-9fb8-50d09d61f931"/>
    <ds:schemaRef ds:uri="425faf90-e33c-4f53-abc6-8854d9f70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38706-55F2-42C9-87F1-F76FE868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3</cp:revision>
  <cp:lastPrinted>2018-05-04T08:29:00Z</cp:lastPrinted>
  <dcterms:created xsi:type="dcterms:W3CDTF">2021-12-23T15:08:00Z</dcterms:created>
  <dcterms:modified xsi:type="dcterms:W3CDTF">2021-12-23T15:09:00Z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0x0101006494C50B539DA7409ADE19A52068023D</vt:lpwstr>
  </property>
</Properties>
</file>