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A464" w14:textId="1B994CE2" w:rsidR="006663E2" w:rsidRPr="006663E2" w:rsidRDefault="006663E2" w:rsidP="00975C98">
      <w:pPr>
        <w:rPr>
          <w:rFonts w:ascii="Open Sans" w:hAnsi="Open Sans" w:cs="Open Sans"/>
          <w:b/>
          <w:bCs/>
          <w:color w:val="291F6F"/>
          <w:sz w:val="28"/>
          <w:szCs w:val="28"/>
          <w:u w:val="single"/>
        </w:rPr>
      </w:pPr>
      <w:r w:rsidRPr="006663E2">
        <w:rPr>
          <w:rFonts w:ascii="Open Sans" w:hAnsi="Open Sans" w:cs="Open Sans"/>
          <w:b/>
          <w:bCs/>
          <w:color w:val="291F6F"/>
          <w:sz w:val="28"/>
          <w:szCs w:val="28"/>
          <w:u w:val="single"/>
        </w:rPr>
        <w:t>The Diocese of Leeds Environmental Policy Statement</w:t>
      </w:r>
    </w:p>
    <w:p w14:paraId="5B6A671B" w14:textId="31DD85E0" w:rsidR="00025154" w:rsidRPr="004B4040" w:rsidRDefault="00025154" w:rsidP="00975C98">
      <w:pPr>
        <w:rPr>
          <w:rFonts w:ascii="Open Sans" w:hAnsi="Open Sans" w:cs="Open Sans"/>
          <w:b/>
          <w:bCs/>
          <w:color w:val="291F6F"/>
          <w:sz w:val="21"/>
          <w:szCs w:val="21"/>
        </w:rPr>
      </w:pPr>
      <w:r w:rsidRPr="004B4040">
        <w:rPr>
          <w:rFonts w:ascii="Open Sans" w:hAnsi="Open Sans" w:cs="Open Sans"/>
          <w:b/>
          <w:bCs/>
          <w:color w:val="291F6F"/>
          <w:sz w:val="21"/>
          <w:szCs w:val="21"/>
        </w:rPr>
        <w:t>Background</w:t>
      </w:r>
    </w:p>
    <w:p w14:paraId="630A15D6" w14:textId="790D4726" w:rsidR="00D24122" w:rsidRPr="004B4040" w:rsidRDefault="00D24122" w:rsidP="00D24122">
      <w:pPr>
        <w:rPr>
          <w:rFonts w:ascii="Open Sans" w:hAnsi="Open Sans" w:cs="Open Sans"/>
          <w:sz w:val="21"/>
          <w:szCs w:val="21"/>
        </w:rPr>
      </w:pPr>
      <w:r w:rsidRPr="004B4040">
        <w:rPr>
          <w:rFonts w:ascii="Open Sans" w:hAnsi="Open Sans" w:cs="Open Sans"/>
          <w:sz w:val="21"/>
          <w:szCs w:val="21"/>
        </w:rPr>
        <w:t>Jesus commissioned His disciples to take the good news of his death and resurrection to all of creation, reiterating the original purpose of humanity to act as rulers over creation. Rulers who are made in God’s image, loving, Christlike rulers, servant kings within the natural world</w:t>
      </w:r>
      <w:r w:rsidR="002343E5" w:rsidRPr="004B4040">
        <w:rPr>
          <w:rFonts w:ascii="Open Sans" w:hAnsi="Open Sans" w:cs="Open Sans"/>
          <w:sz w:val="21"/>
          <w:szCs w:val="21"/>
        </w:rPr>
        <w:t>.</w:t>
      </w:r>
    </w:p>
    <w:p w14:paraId="72CD122F" w14:textId="77777777" w:rsidR="00D24122" w:rsidRPr="004B4040" w:rsidRDefault="00D24122" w:rsidP="00D24122">
      <w:pPr>
        <w:rPr>
          <w:rFonts w:ascii="Open Sans" w:hAnsi="Open Sans" w:cs="Open Sans"/>
          <w:sz w:val="21"/>
          <w:szCs w:val="21"/>
        </w:rPr>
      </w:pPr>
      <w:r w:rsidRPr="004B4040">
        <w:rPr>
          <w:rFonts w:ascii="Open Sans" w:hAnsi="Open Sans" w:cs="Open Sans"/>
          <w:sz w:val="21"/>
          <w:szCs w:val="21"/>
        </w:rPr>
        <w:t xml:space="preserve">Climate change and its impacts on people is one of the biggest issues confronting our world today. People of all ages, backgrounds and experience are finding that </w:t>
      </w:r>
      <w:proofErr w:type="gramStart"/>
      <w:r w:rsidRPr="004B4040">
        <w:rPr>
          <w:rFonts w:ascii="Open Sans" w:hAnsi="Open Sans" w:cs="Open Sans"/>
          <w:sz w:val="21"/>
          <w:szCs w:val="21"/>
        </w:rPr>
        <w:t>taking action</w:t>
      </w:r>
      <w:proofErr w:type="gramEnd"/>
      <w:r w:rsidRPr="004B4040">
        <w:rPr>
          <w:rFonts w:ascii="Open Sans" w:hAnsi="Open Sans" w:cs="Open Sans"/>
          <w:sz w:val="21"/>
          <w:szCs w:val="21"/>
        </w:rPr>
        <w:t xml:space="preserve"> on climate change is at the very heart of what it means to be a Christian for them. The Anglican five marks of mission have always seen the protection of creation and challenges to injustice as part of the mission of the church.</w:t>
      </w:r>
    </w:p>
    <w:p w14:paraId="454E0178" w14:textId="1270541A" w:rsidR="00EC6F40" w:rsidRPr="004B4040" w:rsidRDefault="00D24122" w:rsidP="00EC6F40">
      <w:pPr>
        <w:rPr>
          <w:rFonts w:ascii="Open Sans" w:hAnsi="Open Sans" w:cs="Open Sans"/>
          <w:sz w:val="21"/>
          <w:szCs w:val="21"/>
        </w:rPr>
      </w:pPr>
      <w:r w:rsidRPr="004B4040">
        <w:rPr>
          <w:rFonts w:ascii="Open Sans" w:hAnsi="Open Sans" w:cs="Open Sans"/>
          <w:sz w:val="21"/>
          <w:szCs w:val="21"/>
        </w:rPr>
        <w:t xml:space="preserve">The church is called to share a narrative of hope and action, something especially relevant </w:t>
      </w:r>
      <w:proofErr w:type="gramStart"/>
      <w:r w:rsidRPr="004B4040">
        <w:rPr>
          <w:rFonts w:ascii="Open Sans" w:hAnsi="Open Sans" w:cs="Open Sans"/>
          <w:sz w:val="21"/>
          <w:szCs w:val="21"/>
        </w:rPr>
        <w:t>in light of</w:t>
      </w:r>
      <w:proofErr w:type="gramEnd"/>
      <w:r w:rsidRPr="004B4040">
        <w:rPr>
          <w:rFonts w:ascii="Open Sans" w:hAnsi="Open Sans" w:cs="Open Sans"/>
          <w:sz w:val="21"/>
          <w:szCs w:val="21"/>
        </w:rPr>
        <w:t xml:space="preserve"> the climate emergency.</w:t>
      </w:r>
      <w:r w:rsidR="008905C3" w:rsidRPr="004B4040">
        <w:rPr>
          <w:rFonts w:ascii="Open Sans" w:hAnsi="Open Sans" w:cs="Open Sans"/>
          <w:sz w:val="21"/>
          <w:szCs w:val="21"/>
        </w:rPr>
        <w:t xml:space="preserve"> </w:t>
      </w:r>
      <w:r w:rsidR="00EC6F40" w:rsidRPr="004B4040">
        <w:rPr>
          <w:rFonts w:ascii="Open Sans" w:hAnsi="Open Sans" w:cs="Open Sans"/>
          <w:sz w:val="21"/>
          <w:szCs w:val="21"/>
        </w:rPr>
        <w:t>We see caring for creation as integral to the whole ministry and mission of our churches and church schools.</w:t>
      </w:r>
    </w:p>
    <w:p w14:paraId="31B5469D" w14:textId="77777777" w:rsidR="00EC6F40" w:rsidRPr="004B4040" w:rsidRDefault="00EC6F40" w:rsidP="00EC6F40">
      <w:pPr>
        <w:rPr>
          <w:rFonts w:ascii="Open Sans" w:hAnsi="Open Sans" w:cs="Open Sans"/>
          <w:sz w:val="21"/>
          <w:szCs w:val="21"/>
        </w:rPr>
      </w:pPr>
      <w:r w:rsidRPr="004B4040">
        <w:rPr>
          <w:rFonts w:ascii="Open Sans" w:hAnsi="Open Sans" w:cs="Open Sans"/>
          <w:sz w:val="21"/>
          <w:szCs w:val="21"/>
        </w:rPr>
        <w:t>The diocese’s ambition to become net zero carbon is a symbol, and by itself will not prevent global climate change. However, it stands in a long and biblical tradition of prophetic action, drawing attention to all that runs counter to God’s will and the common good. The kingdom of God is characterised by justice, peace and ecological wholeness. The vocation of the church is to be sign, a sacrament, and a foretaste of Christ’s kingdom - a kingdom that brings the renewal of the whole of creation.</w:t>
      </w:r>
    </w:p>
    <w:p w14:paraId="1262D59F" w14:textId="648C2F21" w:rsidR="00EC6F40" w:rsidRPr="004B4040" w:rsidRDefault="00EC6F40" w:rsidP="00EC6F40">
      <w:pPr>
        <w:rPr>
          <w:rFonts w:ascii="Open Sans" w:hAnsi="Open Sans" w:cs="Open Sans"/>
          <w:sz w:val="21"/>
          <w:szCs w:val="21"/>
        </w:rPr>
      </w:pPr>
      <w:r w:rsidRPr="004B4040">
        <w:rPr>
          <w:rFonts w:ascii="Open Sans" w:hAnsi="Open Sans" w:cs="Open Sans"/>
          <w:sz w:val="21"/>
          <w:szCs w:val="21"/>
        </w:rPr>
        <w:t xml:space="preserve">Our net zero carbon work is a significant and costly act of sacrificial love, which tells the next generation and the world’s most vulnerable that they are </w:t>
      </w:r>
      <w:r w:rsidR="00CF2EA6" w:rsidRPr="004B4040">
        <w:rPr>
          <w:rFonts w:ascii="Open Sans" w:hAnsi="Open Sans" w:cs="Open Sans"/>
          <w:sz w:val="21"/>
          <w:szCs w:val="21"/>
        </w:rPr>
        <w:t>heard,</w:t>
      </w:r>
      <w:r w:rsidRPr="004B4040">
        <w:rPr>
          <w:rFonts w:ascii="Open Sans" w:hAnsi="Open Sans" w:cs="Open Sans"/>
          <w:sz w:val="21"/>
          <w:szCs w:val="21"/>
        </w:rPr>
        <w:t xml:space="preserve"> and we are alongside them. We are called to stand in solidarity with our global sisters and brothers across the Anglican Communion. We know the injustice of climate change, which is impacting most deeply on the poorest in society, both locally and globally, and future generations, who have historically done the least to cause it. The ecological crisis is also a humanitarian crisis, and addressing it is as much about how we love one another as how we care for God’s creation.</w:t>
      </w:r>
    </w:p>
    <w:p w14:paraId="5899A93E" w14:textId="77777777" w:rsidR="004F6C05" w:rsidRDefault="004F6C05" w:rsidP="00975C98">
      <w:pPr>
        <w:rPr>
          <w:rFonts w:ascii="Open Sans" w:hAnsi="Open Sans" w:cs="Open Sans"/>
          <w:b/>
          <w:bCs/>
          <w:color w:val="C00F1C"/>
          <w:sz w:val="22"/>
          <w:szCs w:val="22"/>
        </w:rPr>
      </w:pPr>
    </w:p>
    <w:p w14:paraId="5957F35F" w14:textId="77777777" w:rsidR="004F6C05" w:rsidRDefault="004F6C05" w:rsidP="00975C98">
      <w:pPr>
        <w:rPr>
          <w:rFonts w:ascii="Open Sans" w:hAnsi="Open Sans" w:cs="Open Sans"/>
          <w:b/>
          <w:bCs/>
          <w:color w:val="C00F1C"/>
          <w:sz w:val="22"/>
          <w:szCs w:val="22"/>
        </w:rPr>
      </w:pPr>
    </w:p>
    <w:p w14:paraId="5DDD5282" w14:textId="77777777" w:rsidR="004F6C05" w:rsidRDefault="004F6C05" w:rsidP="00975C98">
      <w:pPr>
        <w:rPr>
          <w:rFonts w:ascii="Open Sans" w:hAnsi="Open Sans" w:cs="Open Sans"/>
          <w:b/>
          <w:bCs/>
          <w:color w:val="C00F1C"/>
          <w:sz w:val="22"/>
          <w:szCs w:val="22"/>
        </w:rPr>
      </w:pPr>
    </w:p>
    <w:p w14:paraId="0AE0A826" w14:textId="77777777" w:rsidR="004F6C05" w:rsidRDefault="004F6C05" w:rsidP="00975C98">
      <w:pPr>
        <w:rPr>
          <w:rFonts w:ascii="Open Sans" w:hAnsi="Open Sans" w:cs="Open Sans"/>
          <w:b/>
          <w:bCs/>
          <w:color w:val="C00F1C"/>
          <w:sz w:val="22"/>
          <w:szCs w:val="22"/>
        </w:rPr>
      </w:pPr>
    </w:p>
    <w:p w14:paraId="6CE4F5A8" w14:textId="77777777" w:rsidR="004F6C05" w:rsidRDefault="004F6C05" w:rsidP="00975C98">
      <w:pPr>
        <w:rPr>
          <w:rFonts w:ascii="Open Sans" w:hAnsi="Open Sans" w:cs="Open Sans"/>
          <w:b/>
          <w:bCs/>
          <w:color w:val="C00F1C"/>
          <w:sz w:val="22"/>
          <w:szCs w:val="22"/>
        </w:rPr>
      </w:pPr>
    </w:p>
    <w:p w14:paraId="4A303860" w14:textId="77777777" w:rsidR="006663E2" w:rsidRDefault="006663E2" w:rsidP="00975C98">
      <w:pPr>
        <w:rPr>
          <w:rFonts w:ascii="Open Sans" w:hAnsi="Open Sans" w:cs="Open Sans"/>
          <w:b/>
          <w:bCs/>
          <w:color w:val="C00F1C"/>
          <w:sz w:val="22"/>
          <w:szCs w:val="22"/>
        </w:rPr>
      </w:pPr>
    </w:p>
    <w:p w14:paraId="3BC956D4" w14:textId="77777777" w:rsidR="004B4040" w:rsidRDefault="004B4040" w:rsidP="00975C98">
      <w:pPr>
        <w:rPr>
          <w:rFonts w:ascii="Open Sans" w:hAnsi="Open Sans" w:cs="Open Sans"/>
          <w:b/>
          <w:bCs/>
          <w:color w:val="C00F1C"/>
          <w:sz w:val="22"/>
          <w:szCs w:val="22"/>
        </w:rPr>
      </w:pPr>
    </w:p>
    <w:p w14:paraId="08E21807" w14:textId="4A200A19" w:rsidR="00025154" w:rsidRPr="004B4040" w:rsidRDefault="00025154" w:rsidP="00975C98">
      <w:pPr>
        <w:rPr>
          <w:rFonts w:ascii="Open Sans" w:hAnsi="Open Sans" w:cs="Open Sans"/>
          <w:b/>
          <w:bCs/>
          <w:color w:val="C00F1C"/>
          <w:sz w:val="21"/>
          <w:szCs w:val="21"/>
        </w:rPr>
      </w:pPr>
      <w:r w:rsidRPr="004B4040">
        <w:rPr>
          <w:rFonts w:ascii="Open Sans" w:hAnsi="Open Sans" w:cs="Open Sans"/>
          <w:b/>
          <w:bCs/>
          <w:color w:val="C00F1C"/>
          <w:sz w:val="21"/>
          <w:szCs w:val="21"/>
        </w:rPr>
        <w:lastRenderedPageBreak/>
        <w:t>Commitments</w:t>
      </w:r>
    </w:p>
    <w:p w14:paraId="00B54873" w14:textId="77777777" w:rsidR="00D24122" w:rsidRPr="004B4040" w:rsidRDefault="00D24122" w:rsidP="00D24122">
      <w:pPr>
        <w:rPr>
          <w:rFonts w:ascii="Open Sans" w:hAnsi="Open Sans" w:cs="Open Sans"/>
          <w:sz w:val="21"/>
          <w:szCs w:val="21"/>
        </w:rPr>
      </w:pPr>
      <w:r w:rsidRPr="004B4040">
        <w:rPr>
          <w:rFonts w:ascii="Open Sans" w:hAnsi="Open Sans" w:cs="Open Sans"/>
          <w:sz w:val="21"/>
          <w:szCs w:val="21"/>
        </w:rPr>
        <w:t>The Diocese of Leeds is striving to be net zero carbon by 2030. Our vision for 2030 for our clergy properties, schools and churches to be warm, bright and welcoming buildings that are well maintained, powered by renewable energy and more energy efficient, with lower energy costs.</w:t>
      </w:r>
    </w:p>
    <w:p w14:paraId="45A9074B" w14:textId="77777777" w:rsidR="00D24122" w:rsidRPr="004B4040" w:rsidRDefault="00D24122" w:rsidP="00D24122">
      <w:pPr>
        <w:rPr>
          <w:rFonts w:ascii="Open Sans" w:hAnsi="Open Sans" w:cs="Open Sans"/>
          <w:sz w:val="21"/>
          <w:szCs w:val="21"/>
        </w:rPr>
      </w:pPr>
      <w:r w:rsidRPr="004B4040">
        <w:rPr>
          <w:rFonts w:ascii="Open Sans" w:hAnsi="Open Sans" w:cs="Open Sans"/>
          <w:sz w:val="21"/>
          <w:szCs w:val="21"/>
        </w:rPr>
        <w:t>Investing in the future of our buildings will enable them to be sustainable signs of the kingdom, better serving the needs of the worshiping congregation and community and acting as beacons of excellence in the transition away from fossil fuels.</w:t>
      </w:r>
    </w:p>
    <w:p w14:paraId="0089A5D6" w14:textId="77777777" w:rsidR="00D24122" w:rsidRPr="004B4040" w:rsidRDefault="00D24122" w:rsidP="00D24122">
      <w:pPr>
        <w:rPr>
          <w:rFonts w:ascii="Open Sans" w:hAnsi="Open Sans" w:cs="Open Sans"/>
          <w:sz w:val="21"/>
          <w:szCs w:val="21"/>
        </w:rPr>
      </w:pPr>
      <w:r w:rsidRPr="004B4040">
        <w:rPr>
          <w:rFonts w:ascii="Open Sans" w:hAnsi="Open Sans" w:cs="Open Sans"/>
          <w:sz w:val="21"/>
          <w:szCs w:val="21"/>
        </w:rPr>
        <w:t>The Diocese of Leeds continues to be at the forefront of eco mission nationally. We are acting in response and support of the General Synod’s call in February 2020, to be net zero carbon by 2030.</w:t>
      </w:r>
    </w:p>
    <w:p w14:paraId="3BABBCAA" w14:textId="77777777" w:rsidR="00D24122" w:rsidRPr="004B4040" w:rsidRDefault="00D24122" w:rsidP="00D24122">
      <w:pPr>
        <w:rPr>
          <w:rFonts w:ascii="Open Sans" w:hAnsi="Open Sans" w:cs="Open Sans"/>
          <w:sz w:val="21"/>
          <w:szCs w:val="21"/>
        </w:rPr>
      </w:pPr>
      <w:r w:rsidRPr="004B4040">
        <w:rPr>
          <w:rFonts w:ascii="Open Sans" w:hAnsi="Open Sans" w:cs="Open Sans"/>
          <w:sz w:val="21"/>
          <w:szCs w:val="21"/>
        </w:rPr>
        <w:t>The key principles which underpin our ambition to be net zero across the diocese estate are that it is:</w:t>
      </w:r>
    </w:p>
    <w:p w14:paraId="467188E5" w14:textId="77777777" w:rsidR="00D24122" w:rsidRPr="004B4040" w:rsidRDefault="00D24122" w:rsidP="00D24122">
      <w:pPr>
        <w:pStyle w:val="ListParagraph"/>
        <w:numPr>
          <w:ilvl w:val="0"/>
          <w:numId w:val="1"/>
        </w:numPr>
        <w:rPr>
          <w:rFonts w:ascii="Open Sans" w:hAnsi="Open Sans" w:cs="Open Sans"/>
          <w:sz w:val="21"/>
          <w:szCs w:val="21"/>
        </w:rPr>
      </w:pPr>
      <w:r w:rsidRPr="004B4040">
        <w:rPr>
          <w:rFonts w:ascii="Open Sans" w:hAnsi="Open Sans" w:cs="Open Sans"/>
          <w:sz w:val="21"/>
          <w:szCs w:val="21"/>
        </w:rPr>
        <w:t>Rooted in a strong theological foundation</w:t>
      </w:r>
    </w:p>
    <w:p w14:paraId="0C9D94E8" w14:textId="77777777" w:rsidR="00D24122" w:rsidRPr="004B4040" w:rsidRDefault="00D24122" w:rsidP="00D24122">
      <w:pPr>
        <w:pStyle w:val="ListParagraph"/>
        <w:numPr>
          <w:ilvl w:val="0"/>
          <w:numId w:val="1"/>
        </w:numPr>
        <w:rPr>
          <w:rFonts w:ascii="Open Sans" w:hAnsi="Open Sans" w:cs="Open Sans"/>
          <w:sz w:val="21"/>
          <w:szCs w:val="21"/>
        </w:rPr>
      </w:pPr>
      <w:r w:rsidRPr="004B4040">
        <w:rPr>
          <w:rFonts w:ascii="Open Sans" w:hAnsi="Open Sans" w:cs="Open Sans"/>
          <w:sz w:val="21"/>
          <w:szCs w:val="21"/>
        </w:rPr>
        <w:t>Urgent, relevant and widely understood</w:t>
      </w:r>
    </w:p>
    <w:p w14:paraId="14664859" w14:textId="77777777" w:rsidR="00D24122" w:rsidRPr="004B4040" w:rsidRDefault="00D24122" w:rsidP="00D24122">
      <w:pPr>
        <w:pStyle w:val="ListParagraph"/>
        <w:numPr>
          <w:ilvl w:val="0"/>
          <w:numId w:val="1"/>
        </w:numPr>
        <w:rPr>
          <w:rFonts w:ascii="Open Sans" w:hAnsi="Open Sans" w:cs="Open Sans"/>
          <w:sz w:val="21"/>
          <w:szCs w:val="21"/>
        </w:rPr>
      </w:pPr>
      <w:r w:rsidRPr="004B4040">
        <w:rPr>
          <w:rFonts w:ascii="Open Sans" w:hAnsi="Open Sans" w:cs="Open Sans"/>
          <w:sz w:val="21"/>
          <w:szCs w:val="21"/>
        </w:rPr>
        <w:t>Data driven and focused</w:t>
      </w:r>
    </w:p>
    <w:p w14:paraId="32F23D6C" w14:textId="77777777" w:rsidR="00D24122" w:rsidRPr="004B4040" w:rsidRDefault="00D24122" w:rsidP="00D24122">
      <w:pPr>
        <w:pStyle w:val="ListParagraph"/>
        <w:numPr>
          <w:ilvl w:val="0"/>
          <w:numId w:val="1"/>
        </w:numPr>
        <w:rPr>
          <w:rFonts w:ascii="Open Sans" w:hAnsi="Open Sans" w:cs="Open Sans"/>
          <w:sz w:val="21"/>
          <w:szCs w:val="21"/>
        </w:rPr>
      </w:pPr>
      <w:r w:rsidRPr="004B4040">
        <w:rPr>
          <w:rFonts w:ascii="Open Sans" w:hAnsi="Open Sans" w:cs="Open Sans"/>
          <w:sz w:val="21"/>
          <w:szCs w:val="21"/>
        </w:rPr>
        <w:t>Embedded in all we do</w:t>
      </w:r>
    </w:p>
    <w:p w14:paraId="0CC79218" w14:textId="2B481E80" w:rsidR="007360B9" w:rsidRPr="004B4040" w:rsidRDefault="007360B9" w:rsidP="007360B9">
      <w:pPr>
        <w:rPr>
          <w:rFonts w:ascii="Open Sans" w:hAnsi="Open Sans" w:cs="Open Sans"/>
          <w:sz w:val="21"/>
          <w:szCs w:val="21"/>
        </w:rPr>
      </w:pPr>
      <w:r w:rsidRPr="004B4040">
        <w:rPr>
          <w:rFonts w:ascii="Open Sans" w:hAnsi="Open Sans" w:cs="Open Sans"/>
          <w:sz w:val="21"/>
          <w:szCs w:val="21"/>
        </w:rPr>
        <w:t>Our diocesan rapid decarbonisation work is not our only response to climate change, nor the only way we express our mission to care for all creation. We continue to promote and engage with the Eco Church Award scheme, a tool to assist creation care being threaded through the life of a church. Our net zero programme provides opportunities for all Christians, including our Bishops and senior clergy, to advocate with credibility about this work in the public square.</w:t>
      </w:r>
    </w:p>
    <w:p w14:paraId="627F26C7" w14:textId="77777777" w:rsidR="004F6C05" w:rsidRDefault="004F6C05" w:rsidP="00975C98">
      <w:pPr>
        <w:rPr>
          <w:rFonts w:ascii="Open Sans" w:hAnsi="Open Sans" w:cs="Open Sans"/>
          <w:b/>
          <w:bCs/>
          <w:color w:val="59B01E"/>
          <w:sz w:val="22"/>
          <w:szCs w:val="22"/>
        </w:rPr>
      </w:pPr>
    </w:p>
    <w:p w14:paraId="61DCEF67" w14:textId="77777777" w:rsidR="004F6C05" w:rsidRDefault="004F6C05" w:rsidP="00975C98">
      <w:pPr>
        <w:rPr>
          <w:rFonts w:ascii="Open Sans" w:hAnsi="Open Sans" w:cs="Open Sans"/>
          <w:b/>
          <w:bCs/>
          <w:color w:val="59B01E"/>
          <w:sz w:val="22"/>
          <w:szCs w:val="22"/>
        </w:rPr>
      </w:pPr>
    </w:p>
    <w:p w14:paraId="70734437" w14:textId="77777777" w:rsidR="004F6C05" w:rsidRDefault="004F6C05" w:rsidP="00975C98">
      <w:pPr>
        <w:rPr>
          <w:rFonts w:ascii="Open Sans" w:hAnsi="Open Sans" w:cs="Open Sans"/>
          <w:b/>
          <w:bCs/>
          <w:color w:val="59B01E"/>
          <w:sz w:val="22"/>
          <w:szCs w:val="22"/>
        </w:rPr>
      </w:pPr>
    </w:p>
    <w:p w14:paraId="38800926" w14:textId="77777777" w:rsidR="004F6C05" w:rsidRDefault="004F6C05" w:rsidP="00975C98">
      <w:pPr>
        <w:rPr>
          <w:rFonts w:ascii="Open Sans" w:hAnsi="Open Sans" w:cs="Open Sans"/>
          <w:b/>
          <w:bCs/>
          <w:color w:val="59B01E"/>
          <w:sz w:val="22"/>
          <w:szCs w:val="22"/>
        </w:rPr>
      </w:pPr>
    </w:p>
    <w:p w14:paraId="4C4874C2" w14:textId="77777777" w:rsidR="004F6C05" w:rsidRDefault="004F6C05" w:rsidP="00975C98">
      <w:pPr>
        <w:rPr>
          <w:rFonts w:ascii="Open Sans" w:hAnsi="Open Sans" w:cs="Open Sans"/>
          <w:b/>
          <w:bCs/>
          <w:color w:val="59B01E"/>
          <w:sz w:val="22"/>
          <w:szCs w:val="22"/>
        </w:rPr>
      </w:pPr>
    </w:p>
    <w:p w14:paraId="2294D192" w14:textId="77777777" w:rsidR="004F6C05" w:rsidRDefault="004F6C05" w:rsidP="00975C98">
      <w:pPr>
        <w:rPr>
          <w:rFonts w:ascii="Open Sans" w:hAnsi="Open Sans" w:cs="Open Sans"/>
          <w:b/>
          <w:bCs/>
          <w:color w:val="59B01E"/>
          <w:sz w:val="22"/>
          <w:szCs w:val="22"/>
        </w:rPr>
      </w:pPr>
    </w:p>
    <w:p w14:paraId="113723CE" w14:textId="77777777" w:rsidR="004F6C05" w:rsidRDefault="004F6C05" w:rsidP="00975C98">
      <w:pPr>
        <w:rPr>
          <w:rFonts w:ascii="Open Sans" w:hAnsi="Open Sans" w:cs="Open Sans"/>
          <w:b/>
          <w:bCs/>
          <w:color w:val="59B01E"/>
          <w:sz w:val="22"/>
          <w:szCs w:val="22"/>
        </w:rPr>
      </w:pPr>
    </w:p>
    <w:p w14:paraId="466A02DE" w14:textId="77777777" w:rsidR="004F6C05" w:rsidRDefault="004F6C05" w:rsidP="00975C98">
      <w:pPr>
        <w:rPr>
          <w:rFonts w:ascii="Open Sans" w:hAnsi="Open Sans" w:cs="Open Sans"/>
          <w:b/>
          <w:bCs/>
          <w:color w:val="59B01E"/>
          <w:sz w:val="22"/>
          <w:szCs w:val="22"/>
        </w:rPr>
      </w:pPr>
    </w:p>
    <w:p w14:paraId="5B7D8270" w14:textId="77777777" w:rsidR="004F6C05" w:rsidRDefault="004F6C05" w:rsidP="00975C98">
      <w:pPr>
        <w:rPr>
          <w:rFonts w:ascii="Open Sans" w:hAnsi="Open Sans" w:cs="Open Sans"/>
          <w:b/>
          <w:bCs/>
          <w:color w:val="59B01E"/>
          <w:sz w:val="22"/>
          <w:szCs w:val="22"/>
        </w:rPr>
      </w:pPr>
    </w:p>
    <w:p w14:paraId="5A63A3FA" w14:textId="77777777" w:rsidR="004B4040" w:rsidRDefault="004B4040" w:rsidP="00975C98">
      <w:pPr>
        <w:rPr>
          <w:rFonts w:ascii="Open Sans" w:hAnsi="Open Sans" w:cs="Open Sans"/>
          <w:b/>
          <w:bCs/>
          <w:color w:val="59B01E"/>
          <w:sz w:val="22"/>
          <w:szCs w:val="22"/>
        </w:rPr>
      </w:pPr>
    </w:p>
    <w:p w14:paraId="17AF30D5" w14:textId="6BFCC77A" w:rsidR="00025154" w:rsidRPr="004B4040" w:rsidRDefault="00025154" w:rsidP="00975C98">
      <w:pPr>
        <w:rPr>
          <w:rFonts w:ascii="Open Sans" w:hAnsi="Open Sans" w:cs="Open Sans"/>
          <w:b/>
          <w:bCs/>
          <w:color w:val="59B01E"/>
          <w:sz w:val="21"/>
          <w:szCs w:val="21"/>
        </w:rPr>
      </w:pPr>
      <w:r w:rsidRPr="004B4040">
        <w:rPr>
          <w:rFonts w:ascii="Open Sans" w:hAnsi="Open Sans" w:cs="Open Sans"/>
          <w:b/>
          <w:bCs/>
          <w:color w:val="59B01E"/>
          <w:sz w:val="21"/>
          <w:szCs w:val="21"/>
        </w:rPr>
        <w:lastRenderedPageBreak/>
        <w:t>Implem</w:t>
      </w:r>
      <w:r w:rsidR="00D24122" w:rsidRPr="004B4040">
        <w:rPr>
          <w:rFonts w:ascii="Open Sans" w:hAnsi="Open Sans" w:cs="Open Sans"/>
          <w:b/>
          <w:bCs/>
          <w:color w:val="59B01E"/>
          <w:sz w:val="21"/>
          <w:szCs w:val="21"/>
        </w:rPr>
        <w:t>entation</w:t>
      </w:r>
    </w:p>
    <w:p w14:paraId="74CE09C0" w14:textId="70F8EFFC" w:rsidR="0039656E" w:rsidRPr="004B4040" w:rsidRDefault="0039656E" w:rsidP="0039656E">
      <w:pPr>
        <w:rPr>
          <w:rFonts w:ascii="Open Sans" w:hAnsi="Open Sans" w:cs="Open Sans"/>
          <w:sz w:val="21"/>
          <w:szCs w:val="21"/>
        </w:rPr>
      </w:pPr>
      <w:r w:rsidRPr="004B4040">
        <w:rPr>
          <w:rFonts w:ascii="Open Sans" w:hAnsi="Open Sans" w:cs="Open Sans"/>
          <w:sz w:val="21"/>
          <w:szCs w:val="21"/>
        </w:rPr>
        <w:t xml:space="preserve">In 2021 the </w:t>
      </w:r>
      <w:r w:rsidR="00D214BA" w:rsidRPr="004B4040">
        <w:rPr>
          <w:rFonts w:ascii="Open Sans" w:hAnsi="Open Sans" w:cs="Open Sans"/>
          <w:sz w:val="21"/>
          <w:szCs w:val="21"/>
        </w:rPr>
        <w:t xml:space="preserve">Leeds Diocesan </w:t>
      </w:r>
      <w:r w:rsidRPr="004B4040">
        <w:rPr>
          <w:rFonts w:ascii="Open Sans" w:hAnsi="Open Sans" w:cs="Open Sans"/>
          <w:sz w:val="21"/>
          <w:szCs w:val="21"/>
        </w:rPr>
        <w:t>Board</w:t>
      </w:r>
      <w:r w:rsidR="00D214BA" w:rsidRPr="004B4040">
        <w:rPr>
          <w:rFonts w:ascii="Open Sans" w:hAnsi="Open Sans" w:cs="Open Sans"/>
          <w:sz w:val="21"/>
          <w:szCs w:val="21"/>
        </w:rPr>
        <w:t xml:space="preserve"> of Finance</w:t>
      </w:r>
      <w:r w:rsidRPr="004B4040">
        <w:rPr>
          <w:rFonts w:ascii="Open Sans" w:hAnsi="Open Sans" w:cs="Open Sans"/>
          <w:sz w:val="21"/>
          <w:szCs w:val="21"/>
        </w:rPr>
        <w:t xml:space="preserve"> </w:t>
      </w:r>
      <w:proofErr w:type="gramStart"/>
      <w:r w:rsidRPr="004B4040">
        <w:rPr>
          <w:rFonts w:ascii="Open Sans" w:hAnsi="Open Sans" w:cs="Open Sans"/>
          <w:sz w:val="21"/>
          <w:szCs w:val="21"/>
        </w:rPr>
        <w:t>approved</w:t>
      </w:r>
      <w:proofErr w:type="gramEnd"/>
      <w:r w:rsidRPr="004B4040">
        <w:rPr>
          <w:rFonts w:ascii="Open Sans" w:hAnsi="Open Sans" w:cs="Open Sans"/>
          <w:sz w:val="21"/>
          <w:szCs w:val="21"/>
        </w:rPr>
        <w:t xml:space="preserve"> and Diocesan Synod welcomed the diocese’s strategic decarbonisation plan</w:t>
      </w:r>
      <w:r w:rsidR="00D214BA" w:rsidRPr="004B4040">
        <w:rPr>
          <w:rFonts w:ascii="Open Sans" w:hAnsi="Open Sans" w:cs="Open Sans"/>
          <w:sz w:val="21"/>
          <w:szCs w:val="21"/>
        </w:rPr>
        <w:t xml:space="preserve"> -</w:t>
      </w:r>
      <w:r w:rsidRPr="004B4040">
        <w:rPr>
          <w:rFonts w:ascii="Open Sans" w:hAnsi="Open Sans" w:cs="Open Sans"/>
          <w:sz w:val="21"/>
          <w:szCs w:val="21"/>
        </w:rPr>
        <w:t xml:space="preserve"> Saving Creation: Strategic Action to Combat Climate Change. </w:t>
      </w:r>
    </w:p>
    <w:p w14:paraId="1F590A6E" w14:textId="1B4AB7F7" w:rsidR="0039656E" w:rsidRPr="004B4040" w:rsidRDefault="0039656E" w:rsidP="0039656E">
      <w:pPr>
        <w:rPr>
          <w:rFonts w:ascii="Open Sans" w:hAnsi="Open Sans" w:cs="Open Sans"/>
          <w:sz w:val="21"/>
          <w:szCs w:val="21"/>
        </w:rPr>
      </w:pPr>
      <w:r w:rsidRPr="004B4040">
        <w:rPr>
          <w:rFonts w:ascii="Open Sans" w:hAnsi="Open Sans" w:cs="Open Sans"/>
          <w:sz w:val="21"/>
          <w:szCs w:val="21"/>
        </w:rPr>
        <w:t xml:space="preserve">The plan was introduced to Synod in October 2021 and built on both the General Synod motion in 2020 and a previous Diocesan synod motion in </w:t>
      </w:r>
      <w:r w:rsidR="00066A3B" w:rsidRPr="004B4040">
        <w:rPr>
          <w:rFonts w:ascii="Open Sans" w:hAnsi="Open Sans" w:cs="Open Sans"/>
          <w:sz w:val="21"/>
          <w:szCs w:val="21"/>
        </w:rPr>
        <w:t xml:space="preserve">March </w:t>
      </w:r>
      <w:r w:rsidRPr="004B4040">
        <w:rPr>
          <w:rFonts w:ascii="Open Sans" w:hAnsi="Open Sans" w:cs="Open Sans"/>
          <w:sz w:val="21"/>
          <w:szCs w:val="21"/>
        </w:rPr>
        <w:t>2019 committing the Diocese of Leeds to carbon reduction targets (50% reduction by 2030 and zero by 2050)</w:t>
      </w:r>
    </w:p>
    <w:p w14:paraId="537956AA" w14:textId="7A5711E7" w:rsidR="00F230B0" w:rsidRPr="004B4040" w:rsidRDefault="00F230B0" w:rsidP="00F230B0">
      <w:pPr>
        <w:rPr>
          <w:rFonts w:ascii="Open Sans" w:hAnsi="Open Sans" w:cs="Open Sans"/>
          <w:sz w:val="21"/>
          <w:szCs w:val="21"/>
        </w:rPr>
      </w:pPr>
      <w:r w:rsidRPr="004B4040">
        <w:rPr>
          <w:rFonts w:ascii="Open Sans" w:hAnsi="Open Sans" w:cs="Open Sans"/>
          <w:sz w:val="21"/>
          <w:szCs w:val="21"/>
        </w:rPr>
        <w:t xml:space="preserve">Having a net zero action and climate resilience plan is part of the </w:t>
      </w:r>
      <w:proofErr w:type="gramStart"/>
      <w:r w:rsidRPr="004B4040">
        <w:rPr>
          <w:rFonts w:ascii="Open Sans" w:hAnsi="Open Sans" w:cs="Open Sans"/>
          <w:sz w:val="21"/>
          <w:szCs w:val="21"/>
        </w:rPr>
        <w:t>longer term</w:t>
      </w:r>
      <w:proofErr w:type="gramEnd"/>
      <w:r w:rsidRPr="004B4040">
        <w:rPr>
          <w:rFonts w:ascii="Open Sans" w:hAnsi="Open Sans" w:cs="Open Sans"/>
          <w:sz w:val="21"/>
          <w:szCs w:val="21"/>
        </w:rPr>
        <w:t xml:space="preserve"> strategic planning for the diocese. This allows us to be relevant and </w:t>
      </w:r>
      <w:proofErr w:type="gramStart"/>
      <w:r w:rsidRPr="004B4040">
        <w:rPr>
          <w:rFonts w:ascii="Open Sans" w:hAnsi="Open Sans" w:cs="Open Sans"/>
          <w:sz w:val="21"/>
          <w:szCs w:val="21"/>
        </w:rPr>
        <w:t>inspirational, and</w:t>
      </w:r>
      <w:proofErr w:type="gramEnd"/>
      <w:r w:rsidRPr="004B4040">
        <w:rPr>
          <w:rFonts w:ascii="Open Sans" w:hAnsi="Open Sans" w:cs="Open Sans"/>
          <w:sz w:val="21"/>
          <w:szCs w:val="21"/>
        </w:rPr>
        <w:t xml:space="preserve"> also gives the buildings our communities use a firm footing for many years to come. Continued engagement and communication with a wide range of stakeholders is essential. We acknowledge that not all PCCs, schools or clergy property occupants will be </w:t>
      </w:r>
      <w:proofErr w:type="gramStart"/>
      <w:r w:rsidRPr="004B4040">
        <w:rPr>
          <w:rFonts w:ascii="Open Sans" w:hAnsi="Open Sans" w:cs="Open Sans"/>
          <w:sz w:val="21"/>
          <w:szCs w:val="21"/>
        </w:rPr>
        <w:t>in a position</w:t>
      </w:r>
      <w:proofErr w:type="gramEnd"/>
      <w:r w:rsidRPr="004B4040">
        <w:rPr>
          <w:rFonts w:ascii="Open Sans" w:hAnsi="Open Sans" w:cs="Open Sans"/>
          <w:sz w:val="21"/>
          <w:szCs w:val="21"/>
        </w:rPr>
        <w:t xml:space="preserve"> to move at the same speed, and careful support and guidance will be needed as we journey together.</w:t>
      </w:r>
    </w:p>
    <w:p w14:paraId="320A96F4" w14:textId="5E6B82E3" w:rsidR="00F230B0" w:rsidRPr="004B4040" w:rsidRDefault="00F230B0" w:rsidP="00F230B0">
      <w:pPr>
        <w:rPr>
          <w:rFonts w:ascii="Open Sans" w:hAnsi="Open Sans" w:cs="Open Sans"/>
          <w:sz w:val="21"/>
          <w:szCs w:val="21"/>
        </w:rPr>
      </w:pPr>
      <w:r w:rsidRPr="004B4040">
        <w:rPr>
          <w:rFonts w:ascii="Open Sans" w:hAnsi="Open Sans" w:cs="Open Sans"/>
          <w:sz w:val="21"/>
          <w:szCs w:val="21"/>
        </w:rPr>
        <w:t xml:space="preserve">While there is a long tradition of </w:t>
      </w:r>
      <w:proofErr w:type="gramStart"/>
      <w:r w:rsidRPr="004B4040">
        <w:rPr>
          <w:rFonts w:ascii="Open Sans" w:hAnsi="Open Sans" w:cs="Open Sans"/>
          <w:sz w:val="21"/>
          <w:szCs w:val="21"/>
        </w:rPr>
        <w:t>scripturally-based</w:t>
      </w:r>
      <w:proofErr w:type="gramEnd"/>
      <w:r w:rsidRPr="004B4040">
        <w:rPr>
          <w:rFonts w:ascii="Open Sans" w:hAnsi="Open Sans" w:cs="Open Sans"/>
          <w:sz w:val="21"/>
          <w:szCs w:val="21"/>
        </w:rPr>
        <w:t xml:space="preserve"> Christian relationship with creation, decarbonisation brings new challenges where the body of Christ does not have prior expertise. As we learn together, training and upskilling will be vital to help meet our ambition of net zero. Several training strands are already underway for clergy, lay people and diocesan staff, including us developing a </w:t>
      </w:r>
      <w:r w:rsidR="00C6790D" w:rsidRPr="004B4040">
        <w:rPr>
          <w:rFonts w:ascii="Open Sans" w:hAnsi="Open Sans" w:cs="Open Sans"/>
          <w:sz w:val="21"/>
          <w:szCs w:val="21"/>
        </w:rPr>
        <w:t>groundbreaking</w:t>
      </w:r>
      <w:r w:rsidRPr="004B4040">
        <w:rPr>
          <w:rFonts w:ascii="Open Sans" w:hAnsi="Open Sans" w:cs="Open Sans"/>
          <w:sz w:val="21"/>
          <w:szCs w:val="21"/>
        </w:rPr>
        <w:t xml:space="preserve"> Eco Mission Enabler Ministry Pathway on behalf of the national church. Adaptability will be required through the phases of this programme to meet the needs of learners at different stages. We want to create confident Christians who can help to transform communities for the climate emergency context.</w:t>
      </w:r>
    </w:p>
    <w:p w14:paraId="7F65DD55" w14:textId="615179E4" w:rsidR="0039656E" w:rsidRPr="004B4040" w:rsidRDefault="00F230B0" w:rsidP="00F230B0">
      <w:pPr>
        <w:rPr>
          <w:rFonts w:ascii="Open Sans" w:hAnsi="Open Sans" w:cs="Open Sans"/>
          <w:sz w:val="21"/>
          <w:szCs w:val="21"/>
        </w:rPr>
      </w:pPr>
      <w:r w:rsidRPr="004B4040">
        <w:rPr>
          <w:rFonts w:ascii="Open Sans" w:hAnsi="Open Sans" w:cs="Open Sans"/>
          <w:sz w:val="21"/>
          <w:szCs w:val="21"/>
        </w:rPr>
        <w:t>This work will be firmly embedded in our work and mission, as part of our broader Barnabas: Encouraging Confidence programme. Various specific roles have been created to support parts of this work, including a Property Development Officer, a School Buildings Support Officer, a Net Zero Churches Technical Consultant and a Net Zero Funding Officer. Funding our net zero ambition will be challenging. We value the partners we are already working within and will be open to working with other organisations.</w:t>
      </w:r>
    </w:p>
    <w:p w14:paraId="59F70A12" w14:textId="60F1D890" w:rsidR="00063416" w:rsidRPr="004B4040" w:rsidRDefault="00063416" w:rsidP="00F230B0">
      <w:pPr>
        <w:rPr>
          <w:rFonts w:ascii="Open Sans" w:hAnsi="Open Sans" w:cs="Open Sans"/>
          <w:sz w:val="21"/>
          <w:szCs w:val="21"/>
        </w:rPr>
      </w:pPr>
      <w:r w:rsidRPr="00063416">
        <w:rPr>
          <w:rFonts w:ascii="Open Sans" w:hAnsi="Open Sans" w:cs="Open Sans"/>
          <w:sz w:val="21"/>
          <w:szCs w:val="21"/>
        </w:rPr>
        <w:t xml:space="preserve">We are working to ensure our land estate </w:t>
      </w:r>
      <w:r w:rsidR="00BC0661" w:rsidRPr="004B4040">
        <w:rPr>
          <w:rFonts w:ascii="Open Sans" w:hAnsi="Open Sans" w:cs="Open Sans"/>
          <w:sz w:val="21"/>
          <w:szCs w:val="21"/>
        </w:rPr>
        <w:t xml:space="preserve">management is in line with </w:t>
      </w:r>
      <w:r w:rsidRPr="00063416">
        <w:rPr>
          <w:rFonts w:ascii="Open Sans" w:hAnsi="Open Sans" w:cs="Open Sans"/>
          <w:sz w:val="21"/>
          <w:szCs w:val="21"/>
        </w:rPr>
        <w:t xml:space="preserve">our net zero </w:t>
      </w:r>
      <w:r w:rsidR="00777D21" w:rsidRPr="00063416">
        <w:rPr>
          <w:rFonts w:ascii="Open Sans" w:hAnsi="Open Sans" w:cs="Open Sans"/>
          <w:sz w:val="21"/>
          <w:szCs w:val="21"/>
        </w:rPr>
        <w:t>strategy</w:t>
      </w:r>
      <w:r w:rsidR="00777D21" w:rsidRPr="004B4040">
        <w:rPr>
          <w:rFonts w:ascii="Open Sans" w:hAnsi="Open Sans" w:cs="Open Sans"/>
          <w:sz w:val="21"/>
          <w:szCs w:val="21"/>
        </w:rPr>
        <w:t xml:space="preserve"> and</w:t>
      </w:r>
      <w:r w:rsidRPr="00063416">
        <w:rPr>
          <w:rFonts w:ascii="Open Sans" w:hAnsi="Open Sans" w:cs="Open Sans"/>
          <w:sz w:val="21"/>
          <w:szCs w:val="21"/>
        </w:rPr>
        <w:t xml:space="preserve"> supports high levels of biodiversity and climate change mitigation</w:t>
      </w:r>
      <w:r w:rsidR="009501A7" w:rsidRPr="004B4040">
        <w:rPr>
          <w:rFonts w:ascii="Open Sans" w:hAnsi="Open Sans" w:cs="Open Sans"/>
          <w:sz w:val="21"/>
          <w:szCs w:val="21"/>
        </w:rPr>
        <w:t>s</w:t>
      </w:r>
      <w:r w:rsidRPr="00063416">
        <w:rPr>
          <w:rFonts w:ascii="Open Sans" w:hAnsi="Open Sans" w:cs="Open Sans"/>
          <w:sz w:val="21"/>
          <w:szCs w:val="21"/>
        </w:rPr>
        <w:t xml:space="preserve">. </w:t>
      </w:r>
      <w:r w:rsidR="00BC0661" w:rsidRPr="004B4040">
        <w:rPr>
          <w:rFonts w:ascii="Open Sans" w:hAnsi="Open Sans" w:cs="Open Sans"/>
          <w:sz w:val="21"/>
          <w:szCs w:val="21"/>
        </w:rPr>
        <w:t>W</w:t>
      </w:r>
      <w:r w:rsidRPr="00063416">
        <w:rPr>
          <w:rFonts w:ascii="Open Sans" w:hAnsi="Open Sans" w:cs="Open Sans"/>
          <w:sz w:val="21"/>
          <w:szCs w:val="21"/>
        </w:rPr>
        <w:t>e</w:t>
      </w:r>
      <w:r w:rsidR="005A6C81" w:rsidRPr="004B4040">
        <w:rPr>
          <w:rFonts w:ascii="Open Sans" w:hAnsi="Open Sans" w:cs="Open Sans"/>
          <w:sz w:val="21"/>
          <w:szCs w:val="21"/>
        </w:rPr>
        <w:t xml:space="preserve"> are </w:t>
      </w:r>
      <w:r w:rsidRPr="00063416">
        <w:rPr>
          <w:rFonts w:ascii="Open Sans" w:hAnsi="Open Sans" w:cs="Open Sans"/>
          <w:sz w:val="21"/>
          <w:szCs w:val="21"/>
        </w:rPr>
        <w:t>work</w:t>
      </w:r>
      <w:r w:rsidR="005A6C81" w:rsidRPr="004B4040">
        <w:rPr>
          <w:rFonts w:ascii="Open Sans" w:hAnsi="Open Sans" w:cs="Open Sans"/>
          <w:sz w:val="21"/>
          <w:szCs w:val="21"/>
        </w:rPr>
        <w:t>ing</w:t>
      </w:r>
      <w:r w:rsidRPr="00063416">
        <w:rPr>
          <w:rFonts w:ascii="Open Sans" w:hAnsi="Open Sans" w:cs="Open Sans"/>
          <w:sz w:val="21"/>
          <w:szCs w:val="21"/>
        </w:rPr>
        <w:t xml:space="preserve"> with agricultural tenants to ensure high </w:t>
      </w:r>
      <w:r w:rsidR="00BC0661" w:rsidRPr="004B4040">
        <w:rPr>
          <w:rFonts w:ascii="Open Sans" w:hAnsi="Open Sans" w:cs="Open Sans"/>
          <w:sz w:val="21"/>
          <w:szCs w:val="21"/>
        </w:rPr>
        <w:t>l</w:t>
      </w:r>
      <w:r w:rsidRPr="00063416">
        <w:rPr>
          <w:rFonts w:ascii="Open Sans" w:hAnsi="Open Sans" w:cs="Open Sans"/>
          <w:sz w:val="21"/>
          <w:szCs w:val="21"/>
        </w:rPr>
        <w:t>evels of environmental management and be</w:t>
      </w:r>
      <w:r w:rsidR="00BC0661" w:rsidRPr="004B4040">
        <w:rPr>
          <w:rFonts w:ascii="Open Sans" w:hAnsi="Open Sans" w:cs="Open Sans"/>
          <w:sz w:val="21"/>
          <w:szCs w:val="21"/>
        </w:rPr>
        <w:t>st</w:t>
      </w:r>
      <w:r w:rsidRPr="00063416">
        <w:rPr>
          <w:rFonts w:ascii="Open Sans" w:hAnsi="Open Sans" w:cs="Open Sans"/>
          <w:sz w:val="21"/>
          <w:szCs w:val="21"/>
        </w:rPr>
        <w:t xml:space="preserve"> practice </w:t>
      </w:r>
      <w:r w:rsidR="005A6C81" w:rsidRPr="004B4040">
        <w:rPr>
          <w:rFonts w:ascii="Open Sans" w:hAnsi="Open Sans" w:cs="Open Sans"/>
          <w:sz w:val="21"/>
          <w:szCs w:val="21"/>
        </w:rPr>
        <w:t>for</w:t>
      </w:r>
      <w:r w:rsidRPr="00063416">
        <w:rPr>
          <w:rFonts w:ascii="Open Sans" w:hAnsi="Open Sans" w:cs="Open Sans"/>
          <w:sz w:val="21"/>
          <w:szCs w:val="21"/>
        </w:rPr>
        <w:t xml:space="preserve"> sustainable agriculture. </w:t>
      </w:r>
      <w:r w:rsidR="0031370A" w:rsidRPr="004B4040">
        <w:rPr>
          <w:rFonts w:ascii="Open Sans" w:hAnsi="Open Sans" w:cs="Open Sans"/>
          <w:sz w:val="21"/>
          <w:szCs w:val="21"/>
        </w:rPr>
        <w:t>W</w:t>
      </w:r>
      <w:r w:rsidRPr="00063416">
        <w:rPr>
          <w:rFonts w:ascii="Open Sans" w:hAnsi="Open Sans" w:cs="Open Sans"/>
          <w:sz w:val="21"/>
          <w:szCs w:val="21"/>
        </w:rPr>
        <w:t xml:space="preserve">e are undertaking a planting programme of new woodland on our </w:t>
      </w:r>
      <w:r w:rsidR="00BC0661" w:rsidRPr="004B4040">
        <w:rPr>
          <w:rFonts w:ascii="Open Sans" w:hAnsi="Open Sans" w:cs="Open Sans"/>
          <w:sz w:val="21"/>
          <w:szCs w:val="21"/>
        </w:rPr>
        <w:t xml:space="preserve">glebe land </w:t>
      </w:r>
      <w:r w:rsidRPr="00063416">
        <w:rPr>
          <w:rFonts w:ascii="Open Sans" w:hAnsi="Open Sans" w:cs="Open Sans"/>
          <w:sz w:val="21"/>
          <w:szCs w:val="21"/>
        </w:rPr>
        <w:t xml:space="preserve">to increase biodiversity and sequester carbon. We </w:t>
      </w:r>
      <w:r w:rsidR="0031370A" w:rsidRPr="004B4040">
        <w:rPr>
          <w:rFonts w:ascii="Open Sans" w:hAnsi="Open Sans" w:cs="Open Sans"/>
          <w:sz w:val="21"/>
          <w:szCs w:val="21"/>
        </w:rPr>
        <w:t xml:space="preserve">are </w:t>
      </w:r>
      <w:r w:rsidRPr="00063416">
        <w:rPr>
          <w:rFonts w:ascii="Open Sans" w:hAnsi="Open Sans" w:cs="Open Sans"/>
          <w:sz w:val="21"/>
          <w:szCs w:val="21"/>
        </w:rPr>
        <w:t>work</w:t>
      </w:r>
      <w:r w:rsidR="0031370A" w:rsidRPr="004B4040">
        <w:rPr>
          <w:rFonts w:ascii="Open Sans" w:hAnsi="Open Sans" w:cs="Open Sans"/>
          <w:sz w:val="21"/>
          <w:szCs w:val="21"/>
        </w:rPr>
        <w:t>ing</w:t>
      </w:r>
      <w:r w:rsidRPr="00063416">
        <w:rPr>
          <w:rFonts w:ascii="Open Sans" w:hAnsi="Open Sans" w:cs="Open Sans"/>
          <w:sz w:val="21"/>
          <w:szCs w:val="21"/>
        </w:rPr>
        <w:t xml:space="preserve"> with other partners to identify biodiversity enhancements and flood mitigation schemes within our portfolio.</w:t>
      </w:r>
      <w:r w:rsidRPr="004B4040">
        <w:rPr>
          <w:rFonts w:ascii="Open Sans" w:hAnsi="Open Sans" w:cs="Open Sans"/>
          <w:sz w:val="21"/>
          <w:szCs w:val="21"/>
        </w:rPr>
        <w:t xml:space="preserve"> </w:t>
      </w:r>
      <w:r w:rsidR="009501A7" w:rsidRPr="004B4040">
        <w:rPr>
          <w:rFonts w:ascii="Open Sans" w:hAnsi="Open Sans" w:cs="Open Sans"/>
          <w:sz w:val="21"/>
          <w:szCs w:val="21"/>
        </w:rPr>
        <w:t>W</w:t>
      </w:r>
      <w:r w:rsidRPr="00063416">
        <w:rPr>
          <w:rFonts w:ascii="Open Sans" w:hAnsi="Open Sans" w:cs="Open Sans"/>
          <w:sz w:val="21"/>
          <w:szCs w:val="21"/>
        </w:rPr>
        <w:t xml:space="preserve">e are </w:t>
      </w:r>
      <w:r w:rsidR="009501A7" w:rsidRPr="004B4040">
        <w:rPr>
          <w:rFonts w:ascii="Open Sans" w:hAnsi="Open Sans" w:cs="Open Sans"/>
          <w:sz w:val="21"/>
          <w:szCs w:val="21"/>
        </w:rPr>
        <w:t xml:space="preserve">also </w:t>
      </w:r>
      <w:r w:rsidRPr="00063416">
        <w:rPr>
          <w:rFonts w:ascii="Open Sans" w:hAnsi="Open Sans" w:cs="Open Sans"/>
          <w:sz w:val="21"/>
          <w:szCs w:val="21"/>
        </w:rPr>
        <w:t>working with renewable developers to identify wind, solar and battery storage opportunities on our lan</w:t>
      </w:r>
      <w:r w:rsidR="009501A7" w:rsidRPr="004B4040">
        <w:rPr>
          <w:rFonts w:ascii="Open Sans" w:hAnsi="Open Sans" w:cs="Open Sans"/>
          <w:sz w:val="21"/>
          <w:szCs w:val="21"/>
        </w:rPr>
        <w:t>d.</w:t>
      </w:r>
    </w:p>
    <w:sectPr w:rsidR="00063416" w:rsidRPr="004B40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D5A9" w14:textId="77777777" w:rsidR="00622486" w:rsidRDefault="00622486" w:rsidP="006663E2">
      <w:pPr>
        <w:spacing w:after="0" w:line="240" w:lineRule="auto"/>
      </w:pPr>
      <w:r>
        <w:separator/>
      </w:r>
    </w:p>
  </w:endnote>
  <w:endnote w:type="continuationSeparator" w:id="0">
    <w:p w14:paraId="265DA080" w14:textId="77777777" w:rsidR="00622486" w:rsidRDefault="00622486" w:rsidP="0066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69ED" w14:textId="77777777" w:rsidR="00622486" w:rsidRDefault="00622486" w:rsidP="006663E2">
      <w:pPr>
        <w:spacing w:after="0" w:line="240" w:lineRule="auto"/>
      </w:pPr>
      <w:r>
        <w:separator/>
      </w:r>
    </w:p>
  </w:footnote>
  <w:footnote w:type="continuationSeparator" w:id="0">
    <w:p w14:paraId="7EB3EB20" w14:textId="77777777" w:rsidR="00622486" w:rsidRDefault="00622486" w:rsidP="0066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C58A" w14:textId="0C12E80E" w:rsidR="006663E2" w:rsidRDefault="006663E2">
    <w:pPr>
      <w:pStyle w:val="Header"/>
    </w:pPr>
    <w:r>
      <w:rPr>
        <w:noProof/>
      </w:rPr>
      <w:drawing>
        <wp:anchor distT="0" distB="0" distL="114300" distR="114300" simplePos="0" relativeHeight="251658240" behindDoc="0" locked="0" layoutInCell="1" allowOverlap="1" wp14:anchorId="4C5D1C0E" wp14:editId="69CC5374">
          <wp:simplePos x="0" y="0"/>
          <wp:positionH relativeFrom="column">
            <wp:posOffset>4537331</wp:posOffset>
          </wp:positionH>
          <wp:positionV relativeFrom="paragraph">
            <wp:posOffset>-401320</wp:posOffset>
          </wp:positionV>
          <wp:extent cx="2185670" cy="894715"/>
          <wp:effectExtent l="0" t="0" r="0" b="0"/>
          <wp:wrapSquare wrapText="bothSides"/>
          <wp:docPr id="1700221196"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21196"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85670" cy="894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55E9E"/>
    <w:multiLevelType w:val="hybridMultilevel"/>
    <w:tmpl w:val="509E3D1C"/>
    <w:lvl w:ilvl="0" w:tplc="08090001">
      <w:start w:val="1"/>
      <w:numFmt w:val="bullet"/>
      <w:lvlText w:val=""/>
      <w:lvlJc w:val="left"/>
      <w:pPr>
        <w:ind w:left="720" w:hanging="360"/>
      </w:pPr>
      <w:rPr>
        <w:rFonts w:ascii="Symbol" w:hAnsi="Symbol" w:hint="default"/>
      </w:rPr>
    </w:lvl>
    <w:lvl w:ilvl="1" w:tplc="867240E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76977"/>
    <w:multiLevelType w:val="hybridMultilevel"/>
    <w:tmpl w:val="8864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476225">
    <w:abstractNumId w:val="1"/>
  </w:num>
  <w:num w:numId="2" w16cid:durableId="130431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E5"/>
    <w:rsid w:val="00025154"/>
    <w:rsid w:val="00063416"/>
    <w:rsid w:val="00066A3B"/>
    <w:rsid w:val="001A1D89"/>
    <w:rsid w:val="002343E5"/>
    <w:rsid w:val="002614FB"/>
    <w:rsid w:val="00293E3C"/>
    <w:rsid w:val="0031370A"/>
    <w:rsid w:val="00370684"/>
    <w:rsid w:val="0039656E"/>
    <w:rsid w:val="004212F5"/>
    <w:rsid w:val="004B4040"/>
    <w:rsid w:val="004F6C05"/>
    <w:rsid w:val="005A6C81"/>
    <w:rsid w:val="005B5BF2"/>
    <w:rsid w:val="005B65E9"/>
    <w:rsid w:val="005C1565"/>
    <w:rsid w:val="00622486"/>
    <w:rsid w:val="006663E2"/>
    <w:rsid w:val="006A2BE5"/>
    <w:rsid w:val="006A6D30"/>
    <w:rsid w:val="006D1DE9"/>
    <w:rsid w:val="0072066F"/>
    <w:rsid w:val="007360B9"/>
    <w:rsid w:val="00777D21"/>
    <w:rsid w:val="007B56A9"/>
    <w:rsid w:val="007D33A7"/>
    <w:rsid w:val="00810E46"/>
    <w:rsid w:val="00824151"/>
    <w:rsid w:val="008905C3"/>
    <w:rsid w:val="00892AD7"/>
    <w:rsid w:val="009501A7"/>
    <w:rsid w:val="00975C98"/>
    <w:rsid w:val="00987DD4"/>
    <w:rsid w:val="00A03BBF"/>
    <w:rsid w:val="00AF20AE"/>
    <w:rsid w:val="00BC0661"/>
    <w:rsid w:val="00C6790D"/>
    <w:rsid w:val="00CF2EA6"/>
    <w:rsid w:val="00D214BA"/>
    <w:rsid w:val="00D21684"/>
    <w:rsid w:val="00D24122"/>
    <w:rsid w:val="00D64044"/>
    <w:rsid w:val="00EC6F40"/>
    <w:rsid w:val="00F230B0"/>
    <w:rsid w:val="00FC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BF21"/>
  <w15:chartTrackingRefBased/>
  <w15:docId w15:val="{8AC1DCED-CC1D-8F4B-97C6-83DAFD1A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BE5"/>
    <w:rPr>
      <w:rFonts w:eastAsiaTheme="majorEastAsia" w:cstheme="majorBidi"/>
      <w:color w:val="272727" w:themeColor="text1" w:themeTint="D8"/>
    </w:rPr>
  </w:style>
  <w:style w:type="paragraph" w:styleId="Title">
    <w:name w:val="Title"/>
    <w:basedOn w:val="Normal"/>
    <w:next w:val="Normal"/>
    <w:link w:val="TitleChar"/>
    <w:uiPriority w:val="10"/>
    <w:qFormat/>
    <w:rsid w:val="006A2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BE5"/>
    <w:pPr>
      <w:spacing w:before="160"/>
      <w:jc w:val="center"/>
    </w:pPr>
    <w:rPr>
      <w:i/>
      <w:iCs/>
      <w:color w:val="404040" w:themeColor="text1" w:themeTint="BF"/>
    </w:rPr>
  </w:style>
  <w:style w:type="character" w:customStyle="1" w:styleId="QuoteChar">
    <w:name w:val="Quote Char"/>
    <w:basedOn w:val="DefaultParagraphFont"/>
    <w:link w:val="Quote"/>
    <w:uiPriority w:val="29"/>
    <w:rsid w:val="006A2BE5"/>
    <w:rPr>
      <w:i/>
      <w:iCs/>
      <w:color w:val="404040" w:themeColor="text1" w:themeTint="BF"/>
    </w:rPr>
  </w:style>
  <w:style w:type="paragraph" w:styleId="ListParagraph">
    <w:name w:val="List Paragraph"/>
    <w:basedOn w:val="Normal"/>
    <w:uiPriority w:val="34"/>
    <w:qFormat/>
    <w:rsid w:val="006A2BE5"/>
    <w:pPr>
      <w:ind w:left="720"/>
      <w:contextualSpacing/>
    </w:pPr>
  </w:style>
  <w:style w:type="character" w:styleId="IntenseEmphasis">
    <w:name w:val="Intense Emphasis"/>
    <w:basedOn w:val="DefaultParagraphFont"/>
    <w:uiPriority w:val="21"/>
    <w:qFormat/>
    <w:rsid w:val="006A2BE5"/>
    <w:rPr>
      <w:i/>
      <w:iCs/>
      <w:color w:val="0F4761" w:themeColor="accent1" w:themeShade="BF"/>
    </w:rPr>
  </w:style>
  <w:style w:type="paragraph" w:styleId="IntenseQuote">
    <w:name w:val="Intense Quote"/>
    <w:basedOn w:val="Normal"/>
    <w:next w:val="Normal"/>
    <w:link w:val="IntenseQuoteChar"/>
    <w:uiPriority w:val="30"/>
    <w:qFormat/>
    <w:rsid w:val="006A2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BE5"/>
    <w:rPr>
      <w:i/>
      <w:iCs/>
      <w:color w:val="0F4761" w:themeColor="accent1" w:themeShade="BF"/>
    </w:rPr>
  </w:style>
  <w:style w:type="character" w:styleId="IntenseReference">
    <w:name w:val="Intense Reference"/>
    <w:basedOn w:val="DefaultParagraphFont"/>
    <w:uiPriority w:val="32"/>
    <w:qFormat/>
    <w:rsid w:val="006A2BE5"/>
    <w:rPr>
      <w:b/>
      <w:bCs/>
      <w:smallCaps/>
      <w:color w:val="0F4761" w:themeColor="accent1" w:themeShade="BF"/>
      <w:spacing w:val="5"/>
    </w:rPr>
  </w:style>
  <w:style w:type="paragraph" w:styleId="Header">
    <w:name w:val="header"/>
    <w:basedOn w:val="Normal"/>
    <w:link w:val="HeaderChar"/>
    <w:uiPriority w:val="99"/>
    <w:unhideWhenUsed/>
    <w:rsid w:val="0066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3E2"/>
  </w:style>
  <w:style w:type="paragraph" w:styleId="Footer">
    <w:name w:val="footer"/>
    <w:basedOn w:val="Normal"/>
    <w:link w:val="FooterChar"/>
    <w:uiPriority w:val="99"/>
    <w:unhideWhenUsed/>
    <w:rsid w:val="0066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46564">
      <w:bodyDiv w:val="1"/>
      <w:marLeft w:val="0"/>
      <w:marRight w:val="0"/>
      <w:marTop w:val="0"/>
      <w:marBottom w:val="0"/>
      <w:divBdr>
        <w:top w:val="none" w:sz="0" w:space="0" w:color="auto"/>
        <w:left w:val="none" w:sz="0" w:space="0" w:color="auto"/>
        <w:bottom w:val="none" w:sz="0" w:space="0" w:color="auto"/>
        <w:right w:val="none" w:sz="0" w:space="0" w:color="auto"/>
      </w:divBdr>
    </w:div>
    <w:div w:id="479074732">
      <w:bodyDiv w:val="1"/>
      <w:marLeft w:val="0"/>
      <w:marRight w:val="0"/>
      <w:marTop w:val="0"/>
      <w:marBottom w:val="0"/>
      <w:divBdr>
        <w:top w:val="none" w:sz="0" w:space="0" w:color="auto"/>
        <w:left w:val="none" w:sz="0" w:space="0" w:color="auto"/>
        <w:bottom w:val="none" w:sz="0" w:space="0" w:color="auto"/>
        <w:right w:val="none" w:sz="0" w:space="0" w:color="auto"/>
      </w:divBdr>
    </w:div>
    <w:div w:id="719549345">
      <w:bodyDiv w:val="1"/>
      <w:marLeft w:val="0"/>
      <w:marRight w:val="0"/>
      <w:marTop w:val="0"/>
      <w:marBottom w:val="0"/>
      <w:divBdr>
        <w:top w:val="none" w:sz="0" w:space="0" w:color="auto"/>
        <w:left w:val="none" w:sz="0" w:space="0" w:color="auto"/>
        <w:bottom w:val="none" w:sz="0" w:space="0" w:color="auto"/>
        <w:right w:val="none" w:sz="0" w:space="0" w:color="auto"/>
      </w:divBdr>
    </w:div>
    <w:div w:id="12201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Bacon</dc:creator>
  <cp:keywords/>
  <dc:description/>
  <cp:lastModifiedBy>Jack Bacon</cp:lastModifiedBy>
  <cp:revision>38</cp:revision>
  <dcterms:created xsi:type="dcterms:W3CDTF">2025-02-19T10:32:00Z</dcterms:created>
  <dcterms:modified xsi:type="dcterms:W3CDTF">2025-02-26T15:06:00Z</dcterms:modified>
</cp:coreProperties>
</file>