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FE50D" w14:textId="2B213379" w:rsidR="00BC54FB" w:rsidRDefault="00D9262E" w:rsidP="00A63EEB">
      <w:pPr>
        <w:jc w:val="center"/>
        <w:rPr>
          <w:rFonts w:cstheme="minorHAnsi"/>
          <w:b/>
          <w:sz w:val="28"/>
          <w:szCs w:val="28"/>
        </w:rPr>
      </w:pPr>
      <w:r w:rsidRPr="00D9262E">
        <w:rPr>
          <w:b/>
          <w:noProof/>
          <w:highlight w:val="yellow"/>
          <w:lang w:eastAsia="en-GB"/>
        </w:rPr>
        <w:t>[name of organisation]</w:t>
      </w:r>
    </w:p>
    <w:p w14:paraId="683DE8C6" w14:textId="2A17D82F" w:rsidR="00A63EEB" w:rsidRDefault="00A63EEB" w:rsidP="00A63EEB">
      <w:pPr>
        <w:rPr>
          <w:rFonts w:cstheme="minorHAnsi"/>
          <w:b/>
          <w:sz w:val="28"/>
          <w:szCs w:val="28"/>
        </w:rPr>
      </w:pPr>
    </w:p>
    <w:p w14:paraId="6FCD5E42" w14:textId="34A60C5A" w:rsidR="00A63EEB" w:rsidRDefault="00A63EEB" w:rsidP="00A63EEB">
      <w:pPr>
        <w:rPr>
          <w:rFonts w:cstheme="minorHAnsi"/>
          <w:b/>
          <w:sz w:val="28"/>
          <w:szCs w:val="28"/>
        </w:rPr>
      </w:pPr>
    </w:p>
    <w:p w14:paraId="6134B4A1" w14:textId="3E027FD2" w:rsidR="00A63EEB" w:rsidRDefault="00A63EEB" w:rsidP="00A63EEB">
      <w:pPr>
        <w:rPr>
          <w:rFonts w:cstheme="minorHAnsi"/>
          <w:b/>
          <w:sz w:val="28"/>
          <w:szCs w:val="28"/>
        </w:rPr>
      </w:pPr>
    </w:p>
    <w:p w14:paraId="5766BDE1" w14:textId="1B8F36AF" w:rsidR="00A63EEB" w:rsidRDefault="00A63EEB" w:rsidP="00A63EEB">
      <w:pPr>
        <w:rPr>
          <w:rFonts w:cstheme="minorHAnsi"/>
          <w:b/>
          <w:sz w:val="28"/>
          <w:szCs w:val="28"/>
        </w:rPr>
      </w:pPr>
    </w:p>
    <w:p w14:paraId="14E3195D" w14:textId="71B8A54E" w:rsidR="00BC54FB" w:rsidRDefault="008A2975" w:rsidP="00BC54FB">
      <w:pPr>
        <w:pStyle w:val="H2"/>
        <w:jc w:val="center"/>
        <w:rPr>
          <w:rFonts w:asciiTheme="minorHAnsi" w:hAnsiTheme="minorHAnsi" w:cstheme="minorHAnsi"/>
          <w:b/>
          <w:sz w:val="52"/>
          <w:szCs w:val="52"/>
        </w:rPr>
      </w:pPr>
      <w:r>
        <w:rPr>
          <w:rFonts w:asciiTheme="minorHAnsi" w:hAnsiTheme="minorHAnsi" w:cstheme="minorHAnsi"/>
          <w:b/>
          <w:sz w:val="52"/>
          <w:szCs w:val="52"/>
        </w:rPr>
        <w:t>Gender Identity</w:t>
      </w:r>
      <w:r w:rsidR="00BC54FB" w:rsidRPr="00BC54FB">
        <w:rPr>
          <w:rFonts w:asciiTheme="minorHAnsi" w:hAnsiTheme="minorHAnsi" w:cstheme="minorHAnsi"/>
          <w:b/>
          <w:sz w:val="52"/>
          <w:szCs w:val="52"/>
        </w:rPr>
        <w:t xml:space="preserve"> Equality Policy</w:t>
      </w:r>
    </w:p>
    <w:p w14:paraId="6750BF01" w14:textId="77777777" w:rsidR="00BC54FB" w:rsidRDefault="00BC54FB" w:rsidP="00BC54FB">
      <w:pPr>
        <w:pStyle w:val="H2"/>
        <w:jc w:val="center"/>
        <w:rPr>
          <w:rFonts w:asciiTheme="minorHAnsi" w:hAnsiTheme="minorHAnsi" w:cstheme="minorHAnsi"/>
          <w:b/>
          <w:sz w:val="52"/>
          <w:szCs w:val="52"/>
        </w:rPr>
      </w:pPr>
    </w:p>
    <w:p w14:paraId="1FBC6860" w14:textId="77777777" w:rsidR="00BC54FB" w:rsidRDefault="00BC54FB" w:rsidP="00BC54FB">
      <w:pPr>
        <w:pStyle w:val="H2"/>
        <w:jc w:val="center"/>
        <w:rPr>
          <w:rFonts w:asciiTheme="minorHAnsi" w:hAnsiTheme="minorHAnsi" w:cstheme="minorHAnsi"/>
          <w:b/>
          <w:sz w:val="52"/>
          <w:szCs w:val="52"/>
        </w:rPr>
      </w:pPr>
    </w:p>
    <w:p w14:paraId="19FCEAA4" w14:textId="77777777" w:rsidR="00BC54FB" w:rsidRDefault="00BC54FB" w:rsidP="00BC54FB">
      <w:pPr>
        <w:pStyle w:val="H2"/>
        <w:jc w:val="center"/>
        <w:rPr>
          <w:rFonts w:asciiTheme="minorHAnsi" w:hAnsiTheme="minorHAnsi" w:cstheme="minorHAnsi"/>
          <w:b/>
          <w:sz w:val="52"/>
          <w:szCs w:val="52"/>
        </w:rPr>
      </w:pPr>
    </w:p>
    <w:p w14:paraId="16C25F29" w14:textId="77777777" w:rsidR="00BC54FB" w:rsidRDefault="00BC54FB" w:rsidP="00BC54FB">
      <w:pPr>
        <w:pStyle w:val="H2"/>
        <w:jc w:val="center"/>
        <w:rPr>
          <w:rFonts w:asciiTheme="minorHAnsi" w:hAnsiTheme="minorHAnsi" w:cstheme="minorHAnsi"/>
          <w:b/>
          <w:sz w:val="52"/>
          <w:szCs w:val="52"/>
        </w:rPr>
      </w:pPr>
    </w:p>
    <w:p w14:paraId="39C9699B" w14:textId="275E6E8E" w:rsidR="00BC54FB" w:rsidRDefault="00BC54FB" w:rsidP="5FC6651E">
      <w:pPr>
        <w:jc w:val="both"/>
        <w:rPr>
          <w:b/>
          <w:bCs/>
          <w:sz w:val="28"/>
          <w:szCs w:val="28"/>
        </w:rPr>
      </w:pPr>
      <w:r w:rsidRPr="5FC6651E">
        <w:rPr>
          <w:b/>
          <w:bCs/>
          <w:sz w:val="28"/>
          <w:szCs w:val="28"/>
        </w:rPr>
        <w:t>Approved on:</w:t>
      </w:r>
      <w:r w:rsidR="1C7A0620" w:rsidRPr="5FC6651E">
        <w:rPr>
          <w:b/>
          <w:bCs/>
          <w:sz w:val="28"/>
          <w:szCs w:val="28"/>
        </w:rPr>
        <w:t xml:space="preserve"> </w:t>
      </w:r>
    </w:p>
    <w:p w14:paraId="7EE5449C" w14:textId="77777777" w:rsidR="00BC54FB" w:rsidRDefault="00BC54FB" w:rsidP="00BC54FB">
      <w:pPr>
        <w:jc w:val="both"/>
        <w:rPr>
          <w:rFonts w:cstheme="minorHAnsi"/>
          <w:b/>
          <w:sz w:val="28"/>
        </w:rPr>
      </w:pPr>
    </w:p>
    <w:p w14:paraId="3C8604B1" w14:textId="4304B9F3" w:rsidR="00BC54FB" w:rsidRDefault="00BC54FB" w:rsidP="5FC6651E">
      <w:pPr>
        <w:jc w:val="both"/>
        <w:rPr>
          <w:b/>
          <w:bCs/>
          <w:sz w:val="28"/>
          <w:szCs w:val="28"/>
        </w:rPr>
      </w:pPr>
      <w:r w:rsidRPr="6B236DB3">
        <w:rPr>
          <w:b/>
          <w:bCs/>
          <w:sz w:val="28"/>
          <w:szCs w:val="28"/>
        </w:rPr>
        <w:t>Next Review Date:</w:t>
      </w:r>
      <w:r w:rsidR="3208A55C" w:rsidRPr="6B236DB3">
        <w:rPr>
          <w:b/>
          <w:bCs/>
          <w:sz w:val="28"/>
          <w:szCs w:val="28"/>
        </w:rPr>
        <w:t xml:space="preserve"> </w:t>
      </w:r>
    </w:p>
    <w:p w14:paraId="7C6EC30E" w14:textId="77777777" w:rsidR="00BC54FB" w:rsidRDefault="00BC54FB" w:rsidP="00BC54FB">
      <w:pPr>
        <w:pStyle w:val="H2"/>
        <w:jc w:val="center"/>
        <w:rPr>
          <w:rFonts w:asciiTheme="minorHAnsi" w:hAnsiTheme="minorHAnsi" w:cstheme="minorHAnsi"/>
          <w:b/>
          <w:sz w:val="52"/>
          <w:szCs w:val="52"/>
        </w:rPr>
      </w:pPr>
    </w:p>
    <w:p w14:paraId="403DD83D" w14:textId="77777777" w:rsidR="00BC54FB" w:rsidRDefault="00BC54FB" w:rsidP="00BC54FB">
      <w:pPr>
        <w:pStyle w:val="H2"/>
        <w:jc w:val="center"/>
        <w:rPr>
          <w:rFonts w:asciiTheme="minorHAnsi" w:hAnsiTheme="minorHAnsi" w:cstheme="minorHAnsi"/>
          <w:b/>
          <w:sz w:val="52"/>
          <w:szCs w:val="52"/>
        </w:rPr>
      </w:pPr>
    </w:p>
    <w:p w14:paraId="61FE6C7D" w14:textId="6CC3F7CE" w:rsidR="001936E1" w:rsidRDefault="001936E1" w:rsidP="001936E1">
      <w:pPr>
        <w:pStyle w:val="H2"/>
        <w:jc w:val="center"/>
        <w:rPr>
          <w:rFonts w:asciiTheme="minorHAnsi" w:hAnsiTheme="minorHAnsi" w:cstheme="minorHAnsi"/>
          <w:b/>
          <w:sz w:val="28"/>
          <w:szCs w:val="28"/>
        </w:rPr>
      </w:pPr>
    </w:p>
    <w:p w14:paraId="1F1F66C2" w14:textId="3E0E7EF6" w:rsidR="002C0E29" w:rsidRPr="00374DC8" w:rsidRDefault="002C0E29">
      <w:pPr>
        <w:rPr>
          <w:rFonts w:eastAsiaTheme="minorEastAsia" w:cstheme="minorHAnsi"/>
          <w:bCs/>
          <w:color w:val="EE0000"/>
          <w:sz w:val="32"/>
          <w:szCs w:val="32"/>
          <w:lang w:val="en-US" w:eastAsia="ja-JP"/>
        </w:rPr>
      </w:pPr>
      <w:r w:rsidRPr="00374DC8">
        <w:rPr>
          <w:rFonts w:cstheme="minorHAnsi"/>
          <w:bCs/>
          <w:color w:val="EE0000"/>
          <w:sz w:val="32"/>
          <w:szCs w:val="32"/>
        </w:rPr>
        <w:t>Look at appen</w:t>
      </w:r>
      <w:r w:rsidR="00923876" w:rsidRPr="00374DC8">
        <w:rPr>
          <w:rFonts w:cstheme="minorHAnsi"/>
          <w:bCs/>
          <w:color w:val="EE0000"/>
          <w:sz w:val="32"/>
          <w:szCs w:val="32"/>
        </w:rPr>
        <w:t>dices</w:t>
      </w:r>
    </w:p>
    <w:p w14:paraId="48C6EDAE" w14:textId="1E78A240" w:rsidR="00923876" w:rsidRDefault="00923876">
      <w:pPr>
        <w:rPr>
          <w:rFonts w:eastAsiaTheme="minorEastAsia" w:cstheme="minorHAnsi"/>
          <w:b/>
          <w:sz w:val="28"/>
          <w:szCs w:val="28"/>
          <w:lang w:val="en-US" w:eastAsia="ja-JP"/>
        </w:rPr>
      </w:pPr>
      <w:r>
        <w:rPr>
          <w:rFonts w:cstheme="minorHAnsi"/>
          <w:b/>
          <w:sz w:val="28"/>
          <w:szCs w:val="28"/>
        </w:rPr>
        <w:br w:type="page"/>
      </w:r>
    </w:p>
    <w:p w14:paraId="14F53B5B" w14:textId="77777777" w:rsidR="00923876" w:rsidRDefault="00923876" w:rsidP="001936E1">
      <w:pPr>
        <w:pStyle w:val="H2"/>
        <w:spacing w:after="0"/>
        <w:jc w:val="both"/>
        <w:rPr>
          <w:rFonts w:asciiTheme="minorHAnsi" w:hAnsiTheme="minorHAnsi" w:cstheme="minorHAnsi"/>
          <w:b/>
          <w:sz w:val="28"/>
          <w:szCs w:val="28"/>
        </w:rPr>
      </w:pPr>
    </w:p>
    <w:p w14:paraId="39F6FFBD" w14:textId="4D2969A6" w:rsidR="008D10F3" w:rsidRPr="001936E1" w:rsidRDefault="008D10F3" w:rsidP="001936E1">
      <w:pPr>
        <w:pStyle w:val="H2"/>
        <w:spacing w:after="0"/>
        <w:jc w:val="both"/>
        <w:rPr>
          <w:rFonts w:asciiTheme="minorHAnsi" w:hAnsiTheme="minorHAnsi" w:cstheme="minorHAnsi"/>
          <w:b/>
          <w:sz w:val="52"/>
          <w:szCs w:val="52"/>
        </w:rPr>
      </w:pPr>
      <w:r w:rsidRPr="00BC54FB">
        <w:rPr>
          <w:rFonts w:asciiTheme="minorHAnsi" w:hAnsiTheme="minorHAnsi" w:cstheme="minorHAnsi"/>
          <w:b/>
          <w:sz w:val="28"/>
          <w:szCs w:val="28"/>
        </w:rPr>
        <w:t>Introduction</w:t>
      </w:r>
    </w:p>
    <w:p w14:paraId="215DF040" w14:textId="4F22D8A2" w:rsidR="008A2975" w:rsidRDefault="00D9262E" w:rsidP="005403F5">
      <w:pPr>
        <w:pStyle w:val="Body"/>
        <w:numPr>
          <w:ilvl w:val="0"/>
          <w:numId w:val="14"/>
        </w:numPr>
        <w:spacing w:after="0" w:line="240" w:lineRule="auto"/>
        <w:ind w:left="360"/>
        <w:jc w:val="both"/>
        <w:rPr>
          <w:rFonts w:asciiTheme="minorHAnsi" w:hAnsiTheme="minorHAnsi" w:cstheme="minorHAnsi"/>
        </w:rPr>
      </w:pPr>
      <w:r w:rsidRPr="00D9262E">
        <w:rPr>
          <w:rFonts w:asciiTheme="minorHAnsi" w:hAnsiTheme="minorHAnsi" w:cstheme="minorHAnsi"/>
          <w:highlight w:val="yellow"/>
        </w:rPr>
        <w:t>[Name of organisation</w:t>
      </w:r>
      <w:r>
        <w:rPr>
          <w:rFonts w:asciiTheme="minorHAnsi" w:hAnsiTheme="minorHAnsi" w:cstheme="minorHAnsi"/>
        </w:rPr>
        <w:t>]</w:t>
      </w:r>
      <w:r w:rsidR="008D10F3" w:rsidRPr="008D10F3">
        <w:rPr>
          <w:rFonts w:asciiTheme="minorHAnsi" w:hAnsiTheme="minorHAnsi" w:cstheme="minorHAnsi"/>
        </w:rPr>
        <w:t xml:space="preserve"> is committed to promoting equality</w:t>
      </w:r>
      <w:r w:rsidR="00032FA4">
        <w:rPr>
          <w:rFonts w:asciiTheme="minorHAnsi" w:hAnsiTheme="minorHAnsi" w:cstheme="minorHAnsi"/>
        </w:rPr>
        <w:t xml:space="preserve"> and</w:t>
      </w:r>
      <w:r w:rsidR="008D10F3" w:rsidRPr="008D10F3">
        <w:rPr>
          <w:rFonts w:asciiTheme="minorHAnsi" w:hAnsiTheme="minorHAnsi" w:cstheme="minorHAnsi"/>
        </w:rPr>
        <w:t xml:space="preserve"> diversity as an employer. </w:t>
      </w:r>
      <w:r w:rsidR="007E6774" w:rsidRPr="007E6774">
        <w:rPr>
          <w:rFonts w:asciiTheme="minorHAnsi" w:hAnsiTheme="minorHAnsi" w:cstheme="minorHAnsi"/>
          <w:highlight w:val="yellow"/>
        </w:rPr>
        <w:t>[</w:t>
      </w:r>
      <w:proofErr w:type="spellStart"/>
      <w:r w:rsidR="007E6774" w:rsidRPr="007E6774">
        <w:rPr>
          <w:rFonts w:asciiTheme="minorHAnsi" w:hAnsiTheme="minorHAnsi" w:cstheme="minorHAnsi"/>
          <w:highlight w:val="yellow"/>
        </w:rPr>
        <w:t>xx</w:t>
      </w:r>
      <w:r w:rsidR="007E6774">
        <w:rPr>
          <w:rFonts w:asciiTheme="minorHAnsi" w:hAnsiTheme="minorHAnsi" w:cstheme="minorHAnsi"/>
          <w:highlight w:val="yellow"/>
        </w:rPr>
        <w:t>x</w:t>
      </w:r>
      <w:r w:rsidR="007E6774" w:rsidRPr="007E6774">
        <w:rPr>
          <w:rFonts w:asciiTheme="minorHAnsi" w:hAnsiTheme="minorHAnsi" w:cstheme="minorHAnsi"/>
          <w:highlight w:val="yellow"/>
        </w:rPr>
        <w:t>x</w:t>
      </w:r>
      <w:proofErr w:type="spellEnd"/>
      <w:r w:rsidR="007E6774" w:rsidRPr="007E6774">
        <w:rPr>
          <w:rFonts w:asciiTheme="minorHAnsi" w:hAnsiTheme="minorHAnsi" w:cstheme="minorHAnsi"/>
          <w:highlight w:val="yellow"/>
        </w:rPr>
        <w:t>]</w:t>
      </w:r>
      <w:r w:rsidR="008D10F3" w:rsidRPr="008D10F3">
        <w:rPr>
          <w:rFonts w:asciiTheme="minorHAnsi" w:hAnsiTheme="minorHAnsi" w:cstheme="minorHAnsi"/>
        </w:rPr>
        <w:t xml:space="preserve"> is committed to equality of opportunity for trans</w:t>
      </w:r>
      <w:r w:rsidR="008A2975">
        <w:rPr>
          <w:rFonts w:asciiTheme="minorHAnsi" w:hAnsiTheme="minorHAnsi" w:cstheme="minorHAnsi"/>
        </w:rPr>
        <w:t>*</w:t>
      </w:r>
      <w:r w:rsidR="008D10F3" w:rsidRPr="008D10F3">
        <w:rPr>
          <w:rFonts w:asciiTheme="minorHAnsi" w:hAnsiTheme="minorHAnsi" w:cstheme="minorHAnsi"/>
        </w:rPr>
        <w:t xml:space="preserve"> people throughout recruitment and employment, including supporting trans employees thr</w:t>
      </w:r>
      <w:r w:rsidR="00720FA1">
        <w:rPr>
          <w:rFonts w:asciiTheme="minorHAnsi" w:hAnsiTheme="minorHAnsi" w:cstheme="minorHAnsi"/>
        </w:rPr>
        <w:t>ough any transitioning process.</w:t>
      </w:r>
    </w:p>
    <w:p w14:paraId="69A74CC3" w14:textId="77777777" w:rsidR="00A63EEB" w:rsidRDefault="00A63EEB" w:rsidP="005403F5">
      <w:pPr>
        <w:pStyle w:val="Body"/>
        <w:spacing w:after="0" w:line="240" w:lineRule="auto"/>
        <w:jc w:val="both"/>
        <w:rPr>
          <w:rFonts w:asciiTheme="minorHAnsi" w:hAnsiTheme="minorHAnsi" w:cstheme="minorHAnsi"/>
        </w:rPr>
      </w:pPr>
    </w:p>
    <w:p w14:paraId="2BF780E8" w14:textId="1BD839D3" w:rsidR="008A2975" w:rsidRDefault="008A2975" w:rsidP="005403F5">
      <w:pPr>
        <w:pStyle w:val="Body"/>
        <w:numPr>
          <w:ilvl w:val="0"/>
          <w:numId w:val="14"/>
        </w:numPr>
        <w:spacing w:after="0" w:line="240" w:lineRule="auto"/>
        <w:ind w:left="360"/>
        <w:jc w:val="both"/>
        <w:rPr>
          <w:rFonts w:asciiTheme="minorHAnsi" w:hAnsiTheme="minorHAnsi" w:cstheme="minorHAnsi"/>
        </w:rPr>
      </w:pPr>
      <w:r>
        <w:rPr>
          <w:rFonts w:asciiTheme="minorHAnsi" w:hAnsiTheme="minorHAnsi" w:cstheme="minorHAnsi"/>
        </w:rPr>
        <w:t>*</w:t>
      </w:r>
      <w:r w:rsidR="00C60041">
        <w:rPr>
          <w:rFonts w:asciiTheme="minorHAnsi" w:hAnsiTheme="minorHAnsi" w:cstheme="minorHAnsi"/>
        </w:rPr>
        <w:t>In this policy, ‘trans’ is</w:t>
      </w:r>
      <w:r>
        <w:rPr>
          <w:rFonts w:asciiTheme="minorHAnsi" w:hAnsiTheme="minorHAnsi" w:cstheme="minorHAnsi"/>
        </w:rPr>
        <w:t xml:space="preserve"> used to mean trans, non-binary,</w:t>
      </w:r>
      <w:r w:rsidR="004B11AF">
        <w:rPr>
          <w:rFonts w:asciiTheme="minorHAnsi" w:hAnsiTheme="minorHAnsi" w:cstheme="minorHAnsi"/>
        </w:rPr>
        <w:t xml:space="preserve"> intersex,</w:t>
      </w:r>
      <w:r>
        <w:rPr>
          <w:rFonts w:asciiTheme="minorHAnsi" w:hAnsiTheme="minorHAnsi" w:cstheme="minorHAnsi"/>
        </w:rPr>
        <w:t xml:space="preserve"> genderfluid, and any gender identity or presentation that migh</w:t>
      </w:r>
      <w:r w:rsidR="00C60041">
        <w:rPr>
          <w:rFonts w:asciiTheme="minorHAnsi" w:hAnsiTheme="minorHAnsi" w:cstheme="minorHAnsi"/>
        </w:rPr>
        <w:t>t differ from that assigned at birth.</w:t>
      </w:r>
    </w:p>
    <w:p w14:paraId="12F0B0F3" w14:textId="77777777" w:rsidR="00720FA1" w:rsidRDefault="00720FA1" w:rsidP="005403F5">
      <w:pPr>
        <w:pStyle w:val="Body"/>
        <w:spacing w:after="0" w:line="240" w:lineRule="auto"/>
        <w:jc w:val="both"/>
        <w:rPr>
          <w:rFonts w:asciiTheme="minorHAnsi" w:hAnsiTheme="minorHAnsi" w:cstheme="minorHAnsi"/>
        </w:rPr>
      </w:pPr>
    </w:p>
    <w:p w14:paraId="34806B28" w14:textId="77777777" w:rsidR="008D10F3" w:rsidRDefault="008D10F3" w:rsidP="005403F5">
      <w:pPr>
        <w:pStyle w:val="NormalWeb"/>
        <w:spacing w:before="0" w:beforeAutospacing="0" w:after="0" w:afterAutospacing="0"/>
        <w:jc w:val="both"/>
        <w:rPr>
          <w:rFonts w:asciiTheme="minorHAnsi" w:hAnsiTheme="minorHAnsi" w:cstheme="minorHAnsi"/>
          <w:b/>
        </w:rPr>
      </w:pPr>
      <w:r>
        <w:rPr>
          <w:rFonts w:asciiTheme="minorHAnsi" w:hAnsiTheme="minorHAnsi" w:cstheme="minorHAnsi"/>
          <w:b/>
          <w:sz w:val="28"/>
        </w:rPr>
        <w:t>Scope</w:t>
      </w:r>
    </w:p>
    <w:p w14:paraId="3D9B9D98" w14:textId="64F9EBF2" w:rsidR="008D10F3" w:rsidRDefault="008D10F3" w:rsidP="005403F5">
      <w:pPr>
        <w:pStyle w:val="NormalWeb"/>
        <w:numPr>
          <w:ilvl w:val="0"/>
          <w:numId w:val="14"/>
        </w:numPr>
        <w:spacing w:before="0" w:beforeAutospacing="0" w:after="0" w:afterAutospacing="0"/>
        <w:ind w:left="360"/>
        <w:jc w:val="both"/>
        <w:rPr>
          <w:rFonts w:asciiTheme="minorHAnsi" w:hAnsiTheme="minorHAnsi" w:cstheme="minorBidi"/>
        </w:rPr>
      </w:pPr>
      <w:r w:rsidRPr="5FC6651E">
        <w:rPr>
          <w:rFonts w:asciiTheme="minorHAnsi" w:hAnsiTheme="minorHAnsi" w:cstheme="minorBidi"/>
        </w:rPr>
        <w:t xml:space="preserve">The policy and procedure </w:t>
      </w:r>
      <w:proofErr w:type="gramStart"/>
      <w:r w:rsidRPr="5FC6651E">
        <w:rPr>
          <w:rFonts w:asciiTheme="minorHAnsi" w:hAnsiTheme="minorHAnsi" w:cstheme="minorBidi"/>
        </w:rPr>
        <w:t>applies</w:t>
      </w:r>
      <w:proofErr w:type="gramEnd"/>
      <w:r w:rsidRPr="5FC6651E">
        <w:rPr>
          <w:rFonts w:asciiTheme="minorHAnsi" w:hAnsiTheme="minorHAnsi" w:cstheme="minorBidi"/>
        </w:rPr>
        <w:t xml:space="preserve"> to all employees of </w:t>
      </w:r>
      <w:r w:rsidR="0080763C" w:rsidRPr="007E6774">
        <w:rPr>
          <w:rFonts w:asciiTheme="minorHAnsi" w:hAnsiTheme="minorHAnsi" w:cstheme="minorHAnsi"/>
          <w:highlight w:val="yellow"/>
        </w:rPr>
        <w:t>[</w:t>
      </w:r>
      <w:proofErr w:type="spellStart"/>
      <w:r w:rsidR="0080763C" w:rsidRPr="007E6774">
        <w:rPr>
          <w:rFonts w:asciiTheme="minorHAnsi" w:hAnsiTheme="minorHAnsi" w:cstheme="minorHAnsi"/>
          <w:highlight w:val="yellow"/>
        </w:rPr>
        <w:t>xx</w:t>
      </w:r>
      <w:r w:rsidR="0080763C">
        <w:rPr>
          <w:rFonts w:asciiTheme="minorHAnsi" w:hAnsiTheme="minorHAnsi" w:cstheme="minorHAnsi"/>
          <w:highlight w:val="yellow"/>
        </w:rPr>
        <w:t>x</w:t>
      </w:r>
      <w:r w:rsidR="0080763C" w:rsidRPr="007E6774">
        <w:rPr>
          <w:rFonts w:asciiTheme="minorHAnsi" w:hAnsiTheme="minorHAnsi" w:cstheme="minorHAnsi"/>
          <w:highlight w:val="yellow"/>
        </w:rPr>
        <w:t>x</w:t>
      </w:r>
      <w:proofErr w:type="spellEnd"/>
      <w:r w:rsidR="0080763C" w:rsidRPr="007E6774">
        <w:rPr>
          <w:rFonts w:asciiTheme="minorHAnsi" w:hAnsiTheme="minorHAnsi" w:cstheme="minorHAnsi"/>
          <w:highlight w:val="yellow"/>
        </w:rPr>
        <w:t>]</w:t>
      </w:r>
      <w:r w:rsidR="00014C8B">
        <w:rPr>
          <w:rFonts w:asciiTheme="minorHAnsi" w:hAnsiTheme="minorHAnsi" w:cstheme="minorBidi"/>
        </w:rPr>
        <w:t>.</w:t>
      </w:r>
    </w:p>
    <w:p w14:paraId="15F9B5AD" w14:textId="36B25ED5" w:rsidR="008D10F3" w:rsidRDefault="008D10F3" w:rsidP="005403F5">
      <w:pPr>
        <w:pStyle w:val="NormalWeb"/>
        <w:spacing w:before="0" w:beforeAutospacing="0" w:after="0" w:afterAutospacing="0"/>
        <w:jc w:val="both"/>
        <w:rPr>
          <w:rFonts w:asciiTheme="minorHAnsi" w:hAnsiTheme="minorHAnsi" w:cstheme="minorHAnsi"/>
          <w:b/>
          <w:sz w:val="28"/>
        </w:rPr>
      </w:pPr>
    </w:p>
    <w:p w14:paraId="27BB5F14" w14:textId="77777777" w:rsidR="008D10F3" w:rsidRPr="002B35E2" w:rsidRDefault="008D10F3" w:rsidP="005403F5">
      <w:pPr>
        <w:pStyle w:val="NormalWeb"/>
        <w:spacing w:before="0" w:beforeAutospacing="0" w:after="0" w:afterAutospacing="0"/>
        <w:jc w:val="both"/>
        <w:rPr>
          <w:rFonts w:asciiTheme="minorHAnsi" w:hAnsiTheme="minorHAnsi" w:cstheme="minorHAnsi"/>
          <w:sz w:val="28"/>
        </w:rPr>
      </w:pPr>
      <w:r w:rsidRPr="002B35E2">
        <w:rPr>
          <w:rFonts w:asciiTheme="minorHAnsi" w:hAnsiTheme="minorHAnsi" w:cstheme="minorHAnsi"/>
          <w:b/>
          <w:sz w:val="28"/>
        </w:rPr>
        <w:t>Principles</w:t>
      </w:r>
    </w:p>
    <w:p w14:paraId="5A3B42B4" w14:textId="1DA21983" w:rsidR="00672594" w:rsidRDefault="0080763C" w:rsidP="005403F5">
      <w:pPr>
        <w:pStyle w:val="Body"/>
        <w:numPr>
          <w:ilvl w:val="0"/>
          <w:numId w:val="14"/>
        </w:numPr>
        <w:spacing w:after="0" w:line="240" w:lineRule="auto"/>
        <w:ind w:left="360"/>
        <w:jc w:val="both"/>
        <w:rPr>
          <w:rFonts w:asciiTheme="minorHAnsi" w:hAnsiTheme="minorHAnsi" w:cstheme="minorHAnsi"/>
        </w:rPr>
      </w:pPr>
      <w:r w:rsidRPr="007E6774">
        <w:rPr>
          <w:rFonts w:asciiTheme="minorHAnsi" w:hAnsiTheme="minorHAnsi" w:cstheme="minorHAnsi"/>
          <w:highlight w:val="yellow"/>
        </w:rPr>
        <w:t>[</w:t>
      </w:r>
      <w:proofErr w:type="spellStart"/>
      <w:r w:rsidRPr="007E6774">
        <w:rPr>
          <w:rFonts w:asciiTheme="minorHAnsi" w:hAnsiTheme="minorHAnsi" w:cstheme="minorHAnsi"/>
          <w:highlight w:val="yellow"/>
        </w:rPr>
        <w:t>xx</w:t>
      </w:r>
      <w:r>
        <w:rPr>
          <w:rFonts w:asciiTheme="minorHAnsi" w:hAnsiTheme="minorHAnsi" w:cstheme="minorHAnsi"/>
          <w:highlight w:val="yellow"/>
        </w:rPr>
        <w:t>x</w:t>
      </w:r>
      <w:r w:rsidRPr="007E6774">
        <w:rPr>
          <w:rFonts w:asciiTheme="minorHAnsi" w:hAnsiTheme="minorHAnsi" w:cstheme="minorHAnsi"/>
          <w:highlight w:val="yellow"/>
        </w:rPr>
        <w:t>x</w:t>
      </w:r>
      <w:proofErr w:type="spellEnd"/>
      <w:r w:rsidRPr="007E6774">
        <w:rPr>
          <w:rFonts w:asciiTheme="minorHAnsi" w:hAnsiTheme="minorHAnsi" w:cstheme="minorHAnsi"/>
          <w:highlight w:val="yellow"/>
        </w:rPr>
        <w:t>]</w:t>
      </w:r>
      <w:r w:rsidRPr="008D10F3">
        <w:rPr>
          <w:rFonts w:asciiTheme="minorHAnsi" w:hAnsiTheme="minorHAnsi" w:cstheme="minorHAnsi"/>
        </w:rPr>
        <w:t xml:space="preserve"> </w:t>
      </w:r>
      <w:r w:rsidR="00672594" w:rsidRPr="008D10F3">
        <w:rPr>
          <w:rFonts w:asciiTheme="minorHAnsi" w:hAnsiTheme="minorHAnsi" w:cstheme="minorHAnsi"/>
        </w:rPr>
        <w:t xml:space="preserve">will not tolerate discrimination, victimisation or harassment </w:t>
      </w:r>
      <w:proofErr w:type="gramStart"/>
      <w:r w:rsidR="00672594" w:rsidRPr="008D10F3">
        <w:rPr>
          <w:rFonts w:asciiTheme="minorHAnsi" w:hAnsiTheme="minorHAnsi" w:cstheme="minorHAnsi"/>
        </w:rPr>
        <w:t>on the basis of</w:t>
      </w:r>
      <w:proofErr w:type="gramEnd"/>
      <w:r w:rsidR="00672594" w:rsidRPr="008D10F3">
        <w:rPr>
          <w:rFonts w:asciiTheme="minorHAnsi" w:hAnsiTheme="minorHAnsi" w:cstheme="minorHAnsi"/>
        </w:rPr>
        <w:t xml:space="preserve"> a person’s gender identity</w:t>
      </w:r>
      <w:r w:rsidR="002843D6">
        <w:rPr>
          <w:rFonts w:asciiTheme="minorHAnsi" w:hAnsiTheme="minorHAnsi" w:cstheme="minorHAnsi"/>
        </w:rPr>
        <w:t xml:space="preserve"> and sex</w:t>
      </w:r>
      <w:r w:rsidR="00672594" w:rsidRPr="008D10F3">
        <w:rPr>
          <w:rFonts w:asciiTheme="minorHAnsi" w:hAnsiTheme="minorHAnsi" w:cstheme="minorHAnsi"/>
        </w:rPr>
        <w:t xml:space="preserve">, including non-binary identities, gender expression or trans status. </w:t>
      </w:r>
      <w:r w:rsidRPr="007E6774">
        <w:rPr>
          <w:rFonts w:asciiTheme="minorHAnsi" w:hAnsiTheme="minorHAnsi" w:cstheme="minorHAnsi"/>
          <w:highlight w:val="yellow"/>
        </w:rPr>
        <w:t>[</w:t>
      </w:r>
      <w:proofErr w:type="spellStart"/>
      <w:r w:rsidRPr="007E6774">
        <w:rPr>
          <w:rFonts w:asciiTheme="minorHAnsi" w:hAnsiTheme="minorHAnsi" w:cstheme="minorHAnsi"/>
          <w:highlight w:val="yellow"/>
        </w:rPr>
        <w:t>xx</w:t>
      </w:r>
      <w:r>
        <w:rPr>
          <w:rFonts w:asciiTheme="minorHAnsi" w:hAnsiTheme="minorHAnsi" w:cstheme="minorHAnsi"/>
          <w:highlight w:val="yellow"/>
        </w:rPr>
        <w:t>x</w:t>
      </w:r>
      <w:r w:rsidRPr="007E6774">
        <w:rPr>
          <w:rFonts w:asciiTheme="minorHAnsi" w:hAnsiTheme="minorHAnsi" w:cstheme="minorHAnsi"/>
          <w:highlight w:val="yellow"/>
        </w:rPr>
        <w:t>x</w:t>
      </w:r>
      <w:proofErr w:type="spellEnd"/>
      <w:r w:rsidRPr="007E6774">
        <w:rPr>
          <w:rFonts w:asciiTheme="minorHAnsi" w:hAnsiTheme="minorHAnsi" w:cstheme="minorHAnsi"/>
          <w:highlight w:val="yellow"/>
        </w:rPr>
        <w:t>]</w:t>
      </w:r>
      <w:r w:rsidRPr="008D10F3">
        <w:rPr>
          <w:rFonts w:asciiTheme="minorHAnsi" w:hAnsiTheme="minorHAnsi" w:cstheme="minorHAnsi"/>
        </w:rPr>
        <w:t xml:space="preserve"> </w:t>
      </w:r>
      <w:r w:rsidR="00672594" w:rsidRPr="008D10F3">
        <w:rPr>
          <w:rFonts w:asciiTheme="minorHAnsi" w:hAnsiTheme="minorHAnsi" w:cstheme="minorHAnsi"/>
        </w:rPr>
        <w:t xml:space="preserve">seeks to provide a supportive environment for trans staff and to create a culture and environment where trans staff </w:t>
      </w:r>
      <w:proofErr w:type="gramStart"/>
      <w:r w:rsidR="00672594" w:rsidRPr="008D10F3">
        <w:rPr>
          <w:rFonts w:asciiTheme="minorHAnsi" w:hAnsiTheme="minorHAnsi" w:cstheme="minorHAnsi"/>
        </w:rPr>
        <w:t>are able to</w:t>
      </w:r>
      <w:proofErr w:type="gramEnd"/>
      <w:r w:rsidR="00672594" w:rsidRPr="008D10F3">
        <w:rPr>
          <w:rFonts w:asciiTheme="minorHAnsi" w:hAnsiTheme="minorHAnsi" w:cstheme="minorHAnsi"/>
        </w:rPr>
        <w:t xml:space="preserve"> thrive and are well supported d</w:t>
      </w:r>
      <w:r w:rsidR="002156FB">
        <w:rPr>
          <w:rFonts w:asciiTheme="minorHAnsi" w:hAnsiTheme="minorHAnsi" w:cstheme="minorHAnsi"/>
        </w:rPr>
        <w:t>uring any process of transition.</w:t>
      </w:r>
    </w:p>
    <w:p w14:paraId="25B28860" w14:textId="77777777" w:rsidR="00720FA1" w:rsidRPr="008D10F3" w:rsidRDefault="00720FA1" w:rsidP="005403F5">
      <w:pPr>
        <w:pStyle w:val="Body"/>
        <w:spacing w:after="0" w:line="240" w:lineRule="auto"/>
        <w:jc w:val="both"/>
        <w:rPr>
          <w:rFonts w:asciiTheme="minorHAnsi" w:hAnsiTheme="minorHAnsi" w:cstheme="minorHAnsi"/>
        </w:rPr>
      </w:pPr>
    </w:p>
    <w:p w14:paraId="2E7AD553" w14:textId="5ADBF7B3" w:rsidR="00672594" w:rsidRDefault="00672594" w:rsidP="005403F5">
      <w:pPr>
        <w:pStyle w:val="Body"/>
        <w:numPr>
          <w:ilvl w:val="0"/>
          <w:numId w:val="14"/>
        </w:numPr>
        <w:spacing w:after="0" w:line="240" w:lineRule="auto"/>
        <w:ind w:left="360"/>
        <w:jc w:val="both"/>
        <w:rPr>
          <w:rFonts w:asciiTheme="minorHAnsi" w:hAnsiTheme="minorHAnsi" w:cstheme="minorHAnsi"/>
        </w:rPr>
      </w:pPr>
      <w:r w:rsidRPr="008D10F3">
        <w:rPr>
          <w:rFonts w:asciiTheme="minorHAnsi" w:hAnsiTheme="minorHAnsi" w:cstheme="minorHAnsi"/>
        </w:rPr>
        <w:t xml:space="preserve">The purpose of this policy is to assist managers and trans employees </w:t>
      </w:r>
      <w:r w:rsidR="00431255">
        <w:rPr>
          <w:rFonts w:asciiTheme="minorHAnsi" w:hAnsiTheme="minorHAnsi" w:cstheme="minorHAnsi"/>
        </w:rPr>
        <w:t xml:space="preserve">of </w:t>
      </w:r>
      <w:r w:rsidR="0080763C" w:rsidRPr="007E6774">
        <w:rPr>
          <w:rFonts w:asciiTheme="minorHAnsi" w:hAnsiTheme="minorHAnsi" w:cstheme="minorHAnsi"/>
          <w:highlight w:val="yellow"/>
        </w:rPr>
        <w:t>[</w:t>
      </w:r>
      <w:proofErr w:type="spellStart"/>
      <w:r w:rsidR="0080763C" w:rsidRPr="007E6774">
        <w:rPr>
          <w:rFonts w:asciiTheme="minorHAnsi" w:hAnsiTheme="minorHAnsi" w:cstheme="minorHAnsi"/>
          <w:highlight w:val="yellow"/>
        </w:rPr>
        <w:t>xx</w:t>
      </w:r>
      <w:r w:rsidR="0080763C">
        <w:rPr>
          <w:rFonts w:asciiTheme="minorHAnsi" w:hAnsiTheme="minorHAnsi" w:cstheme="minorHAnsi"/>
          <w:highlight w:val="yellow"/>
        </w:rPr>
        <w:t>x</w:t>
      </w:r>
      <w:r w:rsidR="0080763C" w:rsidRPr="007E6774">
        <w:rPr>
          <w:rFonts w:asciiTheme="minorHAnsi" w:hAnsiTheme="minorHAnsi" w:cstheme="minorHAnsi"/>
          <w:highlight w:val="yellow"/>
        </w:rPr>
        <w:t>x</w:t>
      </w:r>
      <w:proofErr w:type="spellEnd"/>
      <w:r w:rsidR="0080763C" w:rsidRPr="007E6774">
        <w:rPr>
          <w:rFonts w:asciiTheme="minorHAnsi" w:hAnsiTheme="minorHAnsi" w:cstheme="minorHAnsi"/>
          <w:highlight w:val="yellow"/>
        </w:rPr>
        <w:t>]</w:t>
      </w:r>
      <w:r w:rsidR="0080763C" w:rsidRPr="008D10F3">
        <w:rPr>
          <w:rFonts w:asciiTheme="minorHAnsi" w:hAnsiTheme="minorHAnsi" w:cstheme="minorHAnsi"/>
        </w:rPr>
        <w:t xml:space="preserve"> </w:t>
      </w:r>
      <w:r w:rsidRPr="008D10F3">
        <w:rPr>
          <w:rFonts w:asciiTheme="minorHAnsi" w:hAnsiTheme="minorHAnsi" w:cstheme="minorHAnsi"/>
        </w:rPr>
        <w:t xml:space="preserve">with practical information on workplace support. </w:t>
      </w:r>
    </w:p>
    <w:p w14:paraId="49EF8156" w14:textId="044199B6" w:rsidR="00B202A3" w:rsidRDefault="00B202A3" w:rsidP="005403F5">
      <w:pPr>
        <w:pStyle w:val="Body"/>
        <w:spacing w:after="0" w:line="240" w:lineRule="auto"/>
        <w:jc w:val="both"/>
        <w:rPr>
          <w:rFonts w:asciiTheme="minorHAnsi" w:hAnsiTheme="minorHAnsi" w:cstheme="minorHAnsi"/>
        </w:rPr>
      </w:pPr>
    </w:p>
    <w:p w14:paraId="793AE2FF" w14:textId="4BA21868" w:rsidR="00DB7ECB" w:rsidRDefault="00B202A3" w:rsidP="005403F5">
      <w:pPr>
        <w:pStyle w:val="Body"/>
        <w:numPr>
          <w:ilvl w:val="0"/>
          <w:numId w:val="14"/>
        </w:numPr>
        <w:spacing w:after="0" w:line="240" w:lineRule="auto"/>
        <w:ind w:left="360"/>
        <w:jc w:val="both"/>
        <w:rPr>
          <w:rFonts w:asciiTheme="minorHAnsi" w:hAnsiTheme="minorHAnsi" w:cstheme="minorHAnsi"/>
        </w:rPr>
      </w:pPr>
      <w:r>
        <w:rPr>
          <w:rFonts w:asciiTheme="minorHAnsi" w:hAnsiTheme="minorHAnsi" w:cstheme="minorHAnsi"/>
        </w:rPr>
        <w:t xml:space="preserve">This policy accompanies </w:t>
      </w:r>
      <w:r w:rsidRPr="00E67BF8">
        <w:rPr>
          <w:rFonts w:asciiTheme="minorHAnsi" w:hAnsiTheme="minorHAnsi" w:cstheme="minorHAnsi"/>
          <w:highlight w:val="yellow"/>
        </w:rPr>
        <w:t>our Equality, Diversity and inclusion (EDI) policy, and Employee anti-bullying and anti-</w:t>
      </w:r>
      <w:r w:rsidR="00414B6F" w:rsidRPr="00E67BF8">
        <w:rPr>
          <w:rFonts w:asciiTheme="minorHAnsi" w:hAnsiTheme="minorHAnsi" w:cstheme="minorHAnsi"/>
          <w:highlight w:val="yellow"/>
        </w:rPr>
        <w:t>harassment</w:t>
      </w:r>
      <w:r w:rsidRPr="00E67BF8">
        <w:rPr>
          <w:rFonts w:asciiTheme="minorHAnsi" w:hAnsiTheme="minorHAnsi" w:cstheme="minorHAnsi"/>
          <w:highlight w:val="yellow"/>
        </w:rPr>
        <w:t xml:space="preserve"> policy</w:t>
      </w:r>
      <w:r>
        <w:rPr>
          <w:rFonts w:asciiTheme="minorHAnsi" w:hAnsiTheme="minorHAnsi" w:cstheme="minorHAnsi"/>
        </w:rPr>
        <w:t xml:space="preserve">. </w:t>
      </w:r>
      <w:r w:rsidR="005E26B4" w:rsidRPr="005E26B4">
        <w:rPr>
          <w:rFonts w:asciiTheme="minorHAnsi" w:hAnsiTheme="minorHAnsi" w:cstheme="minorHAnsi"/>
          <w:highlight w:val="yellow"/>
        </w:rPr>
        <w:t>[delete if not relevant]</w:t>
      </w:r>
    </w:p>
    <w:p w14:paraId="68C79AEC" w14:textId="77777777" w:rsidR="00AC620C" w:rsidRPr="00014C8B" w:rsidRDefault="00AC620C" w:rsidP="005403F5">
      <w:pPr>
        <w:spacing w:after="0" w:line="240" w:lineRule="auto"/>
        <w:jc w:val="both"/>
        <w:rPr>
          <w:rFonts w:cstheme="minorHAnsi"/>
          <w:b/>
          <w:sz w:val="24"/>
          <w:szCs w:val="24"/>
          <w:shd w:val="clear" w:color="auto" w:fill="FFFFFF"/>
        </w:rPr>
      </w:pPr>
    </w:p>
    <w:p w14:paraId="30C99E0F" w14:textId="77777777" w:rsidR="00AC620C" w:rsidRDefault="00AC620C" w:rsidP="005403F5">
      <w:pPr>
        <w:spacing w:after="0" w:line="240" w:lineRule="auto"/>
        <w:jc w:val="both"/>
        <w:rPr>
          <w:rFonts w:cstheme="minorHAnsi"/>
          <w:b/>
          <w:sz w:val="24"/>
          <w:szCs w:val="24"/>
          <w:shd w:val="clear" w:color="auto" w:fill="FFFFFF"/>
        </w:rPr>
      </w:pPr>
    </w:p>
    <w:p w14:paraId="329BBFAC" w14:textId="1C14EECC" w:rsidR="005403F5" w:rsidRDefault="005403F5" w:rsidP="005403F5">
      <w:pPr>
        <w:spacing w:after="0" w:line="240" w:lineRule="auto"/>
        <w:jc w:val="both"/>
        <w:rPr>
          <w:rFonts w:cstheme="minorHAnsi"/>
          <w:b/>
          <w:sz w:val="24"/>
          <w:szCs w:val="24"/>
          <w:shd w:val="clear" w:color="auto" w:fill="FFFFFF"/>
        </w:rPr>
      </w:pPr>
      <w:r w:rsidRPr="002156FB">
        <w:rPr>
          <w:rFonts w:cstheme="minorHAnsi"/>
          <w:b/>
          <w:sz w:val="32"/>
          <w:szCs w:val="28"/>
        </w:rPr>
        <w:t>Definitions</w:t>
      </w:r>
    </w:p>
    <w:p w14:paraId="46441328" w14:textId="6A19BC42" w:rsidR="003268A2" w:rsidRDefault="00D421E9" w:rsidP="005403F5">
      <w:pPr>
        <w:pStyle w:val="Body"/>
        <w:numPr>
          <w:ilvl w:val="0"/>
          <w:numId w:val="14"/>
        </w:numPr>
        <w:spacing w:after="0" w:line="240" w:lineRule="auto"/>
        <w:ind w:left="426" w:hanging="426"/>
        <w:jc w:val="both"/>
        <w:rPr>
          <w:rFonts w:asciiTheme="minorHAnsi" w:hAnsiTheme="minorHAnsi" w:cstheme="minorHAnsi"/>
        </w:rPr>
      </w:pPr>
      <w:r w:rsidRPr="002156FB">
        <w:rPr>
          <w:rFonts w:asciiTheme="minorHAnsi" w:hAnsiTheme="minorHAnsi" w:cstheme="minorHAnsi"/>
        </w:rPr>
        <w:t xml:space="preserve">We acknowledge that gender identity and sexual orientation are not interchangeable concepts. </w:t>
      </w:r>
      <w:r w:rsidR="00414B6F">
        <w:rPr>
          <w:rFonts w:asciiTheme="minorHAnsi" w:hAnsiTheme="minorHAnsi" w:cstheme="minorHAnsi"/>
        </w:rPr>
        <w:t>We recognise the terminology around gender identity is evolving as awareness increases and mor</w:t>
      </w:r>
      <w:r w:rsidR="003268A2">
        <w:rPr>
          <w:rFonts w:asciiTheme="minorHAnsi" w:hAnsiTheme="minorHAnsi" w:cstheme="minorHAnsi"/>
        </w:rPr>
        <w:t>e people choose to self-define.</w:t>
      </w:r>
    </w:p>
    <w:p w14:paraId="0A385B88" w14:textId="762B9ABA" w:rsidR="003268A2" w:rsidRDefault="003268A2" w:rsidP="005403F5">
      <w:pPr>
        <w:pStyle w:val="Body"/>
        <w:spacing w:after="0" w:line="240" w:lineRule="auto"/>
        <w:ind w:left="426" w:hanging="426"/>
        <w:jc w:val="both"/>
        <w:rPr>
          <w:rFonts w:asciiTheme="minorHAnsi" w:hAnsiTheme="minorHAnsi" w:cstheme="minorHAnsi"/>
        </w:rPr>
      </w:pPr>
    </w:p>
    <w:p w14:paraId="2A6574F2" w14:textId="77777777" w:rsidR="005403F5" w:rsidRDefault="005403F5" w:rsidP="005403F5">
      <w:pPr>
        <w:pStyle w:val="Body"/>
        <w:numPr>
          <w:ilvl w:val="0"/>
          <w:numId w:val="14"/>
        </w:numPr>
        <w:spacing w:after="0" w:line="240" w:lineRule="auto"/>
        <w:ind w:left="426" w:hanging="426"/>
        <w:jc w:val="both"/>
        <w:rPr>
          <w:rFonts w:asciiTheme="minorHAnsi" w:hAnsiTheme="minorHAnsi" w:cstheme="minorHAnsi"/>
        </w:rPr>
      </w:pPr>
      <w:r w:rsidRPr="003268A2">
        <w:rPr>
          <w:rFonts w:asciiTheme="minorHAnsi" w:hAnsiTheme="minorHAnsi" w:cstheme="minorHAnsi"/>
          <w:b/>
        </w:rPr>
        <w:t>Gender identity</w:t>
      </w:r>
      <w:r w:rsidRPr="003268A2">
        <w:rPr>
          <w:rFonts w:asciiTheme="minorHAnsi" w:hAnsiTheme="minorHAnsi" w:cstheme="minorHAnsi"/>
        </w:rPr>
        <w:t xml:space="preserve"> is about a person's internal sense of their gender. This may or may not align with the sex they were assigned at birth.</w:t>
      </w:r>
    </w:p>
    <w:p w14:paraId="6B4F96E3" w14:textId="77777777" w:rsidR="00EE0533" w:rsidRDefault="00EE0533" w:rsidP="0042213E">
      <w:pPr>
        <w:pStyle w:val="ListParagraph"/>
        <w:rPr>
          <w:rFonts w:asciiTheme="minorHAnsi" w:hAnsiTheme="minorHAnsi" w:cstheme="minorHAnsi"/>
        </w:rPr>
      </w:pPr>
    </w:p>
    <w:p w14:paraId="04E8A005" w14:textId="342B1EA5" w:rsidR="00EE0533" w:rsidRDefault="001E4516" w:rsidP="005403F5">
      <w:pPr>
        <w:pStyle w:val="Body"/>
        <w:numPr>
          <w:ilvl w:val="0"/>
          <w:numId w:val="14"/>
        </w:numPr>
        <w:spacing w:after="0" w:line="240" w:lineRule="auto"/>
        <w:ind w:left="426" w:hanging="426"/>
        <w:jc w:val="both"/>
        <w:rPr>
          <w:rFonts w:asciiTheme="minorHAnsi" w:hAnsiTheme="minorHAnsi" w:cstheme="minorHAnsi"/>
        </w:rPr>
      </w:pPr>
      <w:r w:rsidRPr="0042213E">
        <w:rPr>
          <w:rFonts w:asciiTheme="minorHAnsi" w:hAnsiTheme="minorHAnsi" w:cstheme="minorHAnsi"/>
          <w:b/>
          <w:bCs/>
        </w:rPr>
        <w:t>Sex</w:t>
      </w:r>
      <w:r w:rsidR="00C15228">
        <w:rPr>
          <w:rFonts w:asciiTheme="minorHAnsi" w:hAnsiTheme="minorHAnsi" w:cstheme="minorHAnsi"/>
        </w:rPr>
        <w:t>, under the Equality Act 2010, is</w:t>
      </w:r>
      <w:r w:rsidR="00D07E28">
        <w:rPr>
          <w:rFonts w:asciiTheme="minorHAnsi" w:hAnsiTheme="minorHAnsi" w:cstheme="minorHAnsi"/>
        </w:rPr>
        <w:t xml:space="preserve"> defined as a person’s </w:t>
      </w:r>
      <w:r w:rsidR="00080DE1">
        <w:rPr>
          <w:rFonts w:asciiTheme="minorHAnsi" w:hAnsiTheme="minorHAnsi" w:cstheme="minorHAnsi"/>
        </w:rPr>
        <w:t xml:space="preserve">biological sex, </w:t>
      </w:r>
      <w:r w:rsidR="00722371">
        <w:rPr>
          <w:rFonts w:asciiTheme="minorHAnsi" w:hAnsiTheme="minorHAnsi" w:cstheme="minorHAnsi"/>
        </w:rPr>
        <w:t>i.e</w:t>
      </w:r>
      <w:r w:rsidR="00080DE1">
        <w:rPr>
          <w:rFonts w:asciiTheme="minorHAnsi" w:hAnsiTheme="minorHAnsi" w:cstheme="minorHAnsi"/>
        </w:rPr>
        <w:t>. the sex that someone was born</w:t>
      </w:r>
      <w:r w:rsidR="003A79CE">
        <w:rPr>
          <w:rFonts w:asciiTheme="minorHAnsi" w:hAnsiTheme="minorHAnsi" w:cstheme="minorHAnsi"/>
        </w:rPr>
        <w:t xml:space="preserve"> with</w:t>
      </w:r>
      <w:r w:rsidR="006457B6">
        <w:rPr>
          <w:rFonts w:asciiTheme="minorHAnsi" w:hAnsiTheme="minorHAnsi" w:cstheme="minorHAnsi"/>
        </w:rPr>
        <w:t xml:space="preserve">. </w:t>
      </w:r>
      <w:r w:rsidR="007B62E2">
        <w:rPr>
          <w:rFonts w:asciiTheme="minorHAnsi" w:hAnsiTheme="minorHAnsi" w:cstheme="minorHAnsi"/>
        </w:rPr>
        <w:t>Even if a</w:t>
      </w:r>
      <w:r w:rsidR="006457B6">
        <w:rPr>
          <w:rFonts w:asciiTheme="minorHAnsi" w:hAnsiTheme="minorHAnsi" w:cstheme="minorHAnsi"/>
        </w:rPr>
        <w:t>n individua</w:t>
      </w:r>
      <w:r w:rsidR="007B62E2">
        <w:rPr>
          <w:rFonts w:asciiTheme="minorHAnsi" w:hAnsiTheme="minorHAnsi" w:cstheme="minorHAnsi"/>
        </w:rPr>
        <w:t>l</w:t>
      </w:r>
      <w:r w:rsidR="006457B6">
        <w:rPr>
          <w:rFonts w:asciiTheme="minorHAnsi" w:hAnsiTheme="minorHAnsi" w:cstheme="minorHAnsi"/>
        </w:rPr>
        <w:t xml:space="preserve"> identif</w:t>
      </w:r>
      <w:r w:rsidR="007B62E2">
        <w:rPr>
          <w:rFonts w:asciiTheme="minorHAnsi" w:hAnsiTheme="minorHAnsi" w:cstheme="minorHAnsi"/>
        </w:rPr>
        <w:t>ies</w:t>
      </w:r>
      <w:r w:rsidR="006457B6">
        <w:rPr>
          <w:rFonts w:asciiTheme="minorHAnsi" w:hAnsiTheme="minorHAnsi" w:cstheme="minorHAnsi"/>
        </w:rPr>
        <w:t xml:space="preserve"> as </w:t>
      </w:r>
      <w:r w:rsidR="007B62E2">
        <w:rPr>
          <w:rFonts w:asciiTheme="minorHAnsi" w:hAnsiTheme="minorHAnsi" w:cstheme="minorHAnsi"/>
        </w:rPr>
        <w:t>trans, they do not legally change sex under the Equality Act 2010, even if they have</w:t>
      </w:r>
      <w:r w:rsidR="006457B6" w:rsidRPr="006457B6">
        <w:rPr>
          <w:rFonts w:asciiTheme="minorHAnsi" w:hAnsiTheme="minorHAnsi" w:cstheme="minorHAnsi"/>
        </w:rPr>
        <w:t xml:space="preserve"> a Gender Recognition Certificate (GRC).</w:t>
      </w:r>
    </w:p>
    <w:p w14:paraId="6C602626" w14:textId="77777777" w:rsidR="005403F5" w:rsidRDefault="005403F5" w:rsidP="005403F5">
      <w:pPr>
        <w:pStyle w:val="Body"/>
        <w:spacing w:after="0" w:line="240" w:lineRule="auto"/>
        <w:jc w:val="both"/>
        <w:rPr>
          <w:rFonts w:asciiTheme="minorHAnsi" w:hAnsiTheme="minorHAnsi" w:cstheme="minorHAnsi"/>
        </w:rPr>
      </w:pPr>
    </w:p>
    <w:p w14:paraId="7D496BCD" w14:textId="6AF3BA65" w:rsidR="005403F5" w:rsidRDefault="00D421E9" w:rsidP="005403F5">
      <w:pPr>
        <w:pStyle w:val="Body"/>
        <w:numPr>
          <w:ilvl w:val="0"/>
          <w:numId w:val="14"/>
        </w:numPr>
        <w:spacing w:after="0" w:line="240" w:lineRule="auto"/>
        <w:ind w:left="426" w:hanging="426"/>
        <w:jc w:val="both"/>
        <w:rPr>
          <w:rFonts w:asciiTheme="minorHAnsi" w:hAnsiTheme="minorHAnsi" w:cstheme="minorHAnsi"/>
        </w:rPr>
      </w:pPr>
      <w:r w:rsidRPr="003268A2">
        <w:rPr>
          <w:rFonts w:asciiTheme="minorHAnsi" w:hAnsiTheme="minorHAnsi" w:cstheme="minorHAnsi"/>
          <w:b/>
        </w:rPr>
        <w:t>Sexual orientation, or sexuality</w:t>
      </w:r>
      <w:r w:rsidRPr="003268A2">
        <w:rPr>
          <w:rFonts w:asciiTheme="minorHAnsi" w:hAnsiTheme="minorHAnsi" w:cstheme="minorHAnsi"/>
        </w:rPr>
        <w:t>, is about to whom someone is physically and/or emotionally attracted. This may be to someone of the same sex ("lesbian" or "gay"), a different sex ("heterosexual" or "straight") or more than one sex ("bisexual"</w:t>
      </w:r>
      <w:r w:rsidR="00496EB4">
        <w:rPr>
          <w:rFonts w:asciiTheme="minorHAnsi" w:hAnsiTheme="minorHAnsi" w:cstheme="minorHAnsi"/>
        </w:rPr>
        <w:t xml:space="preserve"> or “pansexual”</w:t>
      </w:r>
      <w:r w:rsidRPr="003268A2">
        <w:rPr>
          <w:rFonts w:asciiTheme="minorHAnsi" w:hAnsiTheme="minorHAnsi" w:cstheme="minorHAnsi"/>
        </w:rPr>
        <w:t xml:space="preserve">). We will not assume that a transgender colleague has a particular sexual </w:t>
      </w:r>
      <w:r w:rsidRPr="005403F5">
        <w:rPr>
          <w:rFonts w:asciiTheme="minorHAnsi" w:hAnsiTheme="minorHAnsi" w:cstheme="minorHAnsi"/>
        </w:rPr>
        <w:t>orientation.</w:t>
      </w:r>
    </w:p>
    <w:p w14:paraId="3E0EE2E3" w14:textId="77777777" w:rsidR="007A38B8" w:rsidRPr="005403F5" w:rsidRDefault="007A38B8" w:rsidP="007A38B8">
      <w:pPr>
        <w:pStyle w:val="Body"/>
        <w:spacing w:after="0" w:line="240" w:lineRule="auto"/>
        <w:jc w:val="both"/>
        <w:rPr>
          <w:rFonts w:asciiTheme="minorHAnsi" w:hAnsiTheme="minorHAnsi" w:cstheme="minorHAnsi"/>
        </w:rPr>
      </w:pPr>
    </w:p>
    <w:p w14:paraId="513EBF86" w14:textId="33019C87" w:rsidR="005403F5" w:rsidRDefault="00D421E9" w:rsidP="007A38B8">
      <w:pPr>
        <w:pStyle w:val="NormalWeb"/>
        <w:numPr>
          <w:ilvl w:val="0"/>
          <w:numId w:val="14"/>
        </w:numPr>
        <w:spacing w:before="0" w:beforeAutospacing="0" w:after="0" w:afterAutospacing="0"/>
        <w:ind w:left="357" w:hanging="357"/>
        <w:jc w:val="both"/>
        <w:rPr>
          <w:rFonts w:asciiTheme="minorHAnsi" w:hAnsiTheme="minorHAnsi" w:cstheme="minorHAnsi"/>
        </w:rPr>
      </w:pPr>
      <w:r w:rsidRPr="005403F5">
        <w:rPr>
          <w:rFonts w:asciiTheme="minorHAnsi" w:hAnsiTheme="minorHAnsi" w:cstheme="minorHAnsi"/>
        </w:rPr>
        <w:lastRenderedPageBreak/>
        <w:t>Managers and colleagues should respect how an individual chooses to describe themselves and, if in doubt, should ask rather than assume. Using inappropriate language and terminology can cause offence and distress and undermines our efforts to create an inclusive workplace.</w:t>
      </w:r>
    </w:p>
    <w:p w14:paraId="041D135B" w14:textId="77777777" w:rsidR="007A38B8" w:rsidRPr="007A38B8" w:rsidRDefault="007A38B8" w:rsidP="007A38B8">
      <w:pPr>
        <w:pStyle w:val="NormalWeb"/>
        <w:spacing w:before="0" w:beforeAutospacing="0" w:after="0" w:afterAutospacing="0"/>
        <w:ind w:left="357"/>
        <w:jc w:val="both"/>
        <w:rPr>
          <w:rFonts w:asciiTheme="minorHAnsi" w:hAnsiTheme="minorHAnsi" w:cstheme="minorHAnsi"/>
        </w:rPr>
      </w:pPr>
    </w:p>
    <w:p w14:paraId="3809E168" w14:textId="4F681DFF" w:rsidR="00720FA1" w:rsidRDefault="008D10F3" w:rsidP="007A38B8">
      <w:pPr>
        <w:pStyle w:val="Body"/>
        <w:numPr>
          <w:ilvl w:val="0"/>
          <w:numId w:val="14"/>
        </w:numPr>
        <w:spacing w:after="0" w:line="240" w:lineRule="auto"/>
        <w:ind w:left="357" w:hanging="357"/>
        <w:jc w:val="both"/>
        <w:rPr>
          <w:rFonts w:asciiTheme="minorHAnsi" w:hAnsiTheme="minorHAnsi" w:cstheme="minorHAnsi"/>
        </w:rPr>
      </w:pPr>
      <w:r w:rsidRPr="005403F5">
        <w:rPr>
          <w:rFonts w:asciiTheme="minorHAnsi" w:hAnsiTheme="minorHAnsi" w:cstheme="minorHAnsi"/>
        </w:rPr>
        <w:t>Trans describes</w:t>
      </w:r>
      <w:r w:rsidRPr="00672594">
        <w:rPr>
          <w:rFonts w:asciiTheme="minorHAnsi" w:hAnsiTheme="minorHAnsi" w:cstheme="minorHAnsi"/>
        </w:rPr>
        <w:t xml:space="preserve"> people whose gender identity differs from their sex assigned at birth. Trans is an umbrella term covering people who: </w:t>
      </w:r>
    </w:p>
    <w:p w14:paraId="34B646F8" w14:textId="77777777" w:rsidR="007A38B8" w:rsidRDefault="008D10F3" w:rsidP="007A38B8">
      <w:pPr>
        <w:pStyle w:val="Body"/>
        <w:numPr>
          <w:ilvl w:val="0"/>
          <w:numId w:val="15"/>
        </w:numPr>
        <w:spacing w:after="0" w:line="240" w:lineRule="auto"/>
        <w:jc w:val="both"/>
        <w:rPr>
          <w:rFonts w:asciiTheme="minorHAnsi" w:hAnsiTheme="minorHAnsi" w:cstheme="minorHAnsi"/>
        </w:rPr>
      </w:pPr>
      <w:r w:rsidRPr="00672594">
        <w:rPr>
          <w:rFonts w:asciiTheme="minorHAnsi" w:hAnsiTheme="minorHAnsi" w:cstheme="minorHAnsi"/>
        </w:rPr>
        <w:t>are intending to undergo, are undergoing, or have underg</w:t>
      </w:r>
      <w:r w:rsidR="00720FA1">
        <w:rPr>
          <w:rFonts w:asciiTheme="minorHAnsi" w:hAnsiTheme="minorHAnsi" w:cstheme="minorHAnsi"/>
        </w:rPr>
        <w:t xml:space="preserve">one transitioning at any </w:t>
      </w:r>
      <w:proofErr w:type="gramStart"/>
      <w:r w:rsidR="00720FA1">
        <w:rPr>
          <w:rFonts w:asciiTheme="minorHAnsi" w:hAnsiTheme="minorHAnsi" w:cstheme="minorHAnsi"/>
        </w:rPr>
        <w:t>stage;</w:t>
      </w:r>
      <w:proofErr w:type="gramEnd"/>
    </w:p>
    <w:p w14:paraId="66CB2341" w14:textId="77777777" w:rsidR="007A38B8" w:rsidRDefault="008D10F3" w:rsidP="007A38B8">
      <w:pPr>
        <w:pStyle w:val="Body"/>
        <w:numPr>
          <w:ilvl w:val="0"/>
          <w:numId w:val="15"/>
        </w:numPr>
        <w:spacing w:after="0" w:line="240" w:lineRule="auto"/>
        <w:jc w:val="both"/>
        <w:rPr>
          <w:rFonts w:asciiTheme="minorHAnsi" w:hAnsiTheme="minorHAnsi" w:cstheme="minorHAnsi"/>
        </w:rPr>
      </w:pPr>
      <w:r w:rsidRPr="007A38B8">
        <w:rPr>
          <w:rFonts w:asciiTheme="minorHAnsi" w:hAnsiTheme="minorHAnsi" w:cstheme="minorHAnsi"/>
        </w:rPr>
        <w:t xml:space="preserve">identify as having a gender different from that which they were assigned at birth and are planning or have had medical interventions such as hormones or </w:t>
      </w:r>
      <w:proofErr w:type="gramStart"/>
      <w:r w:rsidRPr="007A38B8">
        <w:rPr>
          <w:rFonts w:asciiTheme="minorHAnsi" w:hAnsiTheme="minorHAnsi" w:cstheme="minorHAnsi"/>
        </w:rPr>
        <w:t>surgery;</w:t>
      </w:r>
      <w:proofErr w:type="gramEnd"/>
    </w:p>
    <w:p w14:paraId="278EFC00" w14:textId="77777777" w:rsidR="007A38B8" w:rsidRDefault="008D10F3" w:rsidP="007A38B8">
      <w:pPr>
        <w:pStyle w:val="Body"/>
        <w:numPr>
          <w:ilvl w:val="0"/>
          <w:numId w:val="15"/>
        </w:numPr>
        <w:spacing w:after="0" w:line="240" w:lineRule="auto"/>
        <w:jc w:val="both"/>
        <w:rPr>
          <w:rFonts w:asciiTheme="minorHAnsi" w:hAnsiTheme="minorHAnsi" w:cstheme="minorHAnsi"/>
        </w:rPr>
      </w:pPr>
      <w:r w:rsidRPr="007A38B8">
        <w:rPr>
          <w:rFonts w:asciiTheme="minorHAnsi" w:hAnsiTheme="minorHAnsi" w:cstheme="minorHAnsi"/>
        </w:rPr>
        <w:t>identify as having a gender different from that which they were assigned at birth, but who are not planning any medical inte</w:t>
      </w:r>
      <w:r w:rsidR="00720FA1" w:rsidRPr="007A38B8">
        <w:rPr>
          <w:rFonts w:asciiTheme="minorHAnsi" w:hAnsiTheme="minorHAnsi" w:cstheme="minorHAnsi"/>
        </w:rPr>
        <w:t>rvention;</w:t>
      </w:r>
      <w:r w:rsidR="003268A2" w:rsidRPr="007A38B8">
        <w:rPr>
          <w:rFonts w:asciiTheme="minorHAnsi" w:hAnsiTheme="minorHAnsi" w:cstheme="minorHAnsi"/>
        </w:rPr>
        <w:t xml:space="preserve"> </w:t>
      </w:r>
      <w:r w:rsidR="00720FA1" w:rsidRPr="007A38B8">
        <w:rPr>
          <w:rFonts w:asciiTheme="minorHAnsi" w:hAnsiTheme="minorHAnsi" w:cstheme="minorHAnsi"/>
        </w:rPr>
        <w:t>and/or,</w:t>
      </w:r>
    </w:p>
    <w:p w14:paraId="497DEB64" w14:textId="7B026FFB" w:rsidR="00D74FAF" w:rsidRPr="007A38B8" w:rsidRDefault="008D10F3" w:rsidP="007A38B8">
      <w:pPr>
        <w:pStyle w:val="Body"/>
        <w:numPr>
          <w:ilvl w:val="0"/>
          <w:numId w:val="15"/>
        </w:numPr>
        <w:spacing w:after="0" w:line="240" w:lineRule="auto"/>
        <w:jc w:val="both"/>
        <w:rPr>
          <w:rFonts w:asciiTheme="minorHAnsi" w:hAnsiTheme="minorHAnsi" w:cstheme="minorHAnsi"/>
        </w:rPr>
      </w:pPr>
      <w:r w:rsidRPr="007A38B8">
        <w:rPr>
          <w:rFonts w:asciiTheme="minorHAnsi" w:hAnsiTheme="minorHAnsi" w:cstheme="minorHAnsi"/>
        </w:rPr>
        <w:t>are non-binary – that is, they are not solely male or female. They may define themselves as both, neither</w:t>
      </w:r>
      <w:r w:rsidR="00032FA4" w:rsidRPr="007A38B8">
        <w:rPr>
          <w:rFonts w:asciiTheme="minorHAnsi" w:hAnsiTheme="minorHAnsi" w:cstheme="minorHAnsi"/>
        </w:rPr>
        <w:t>,</w:t>
      </w:r>
      <w:r w:rsidRPr="007A38B8">
        <w:rPr>
          <w:rFonts w:asciiTheme="minorHAnsi" w:hAnsiTheme="minorHAnsi" w:cstheme="minorHAnsi"/>
        </w:rPr>
        <w:t xml:space="preserve"> </w:t>
      </w:r>
      <w:proofErr w:type="gramStart"/>
      <w:r w:rsidRPr="007A38B8">
        <w:rPr>
          <w:rFonts w:asciiTheme="minorHAnsi" w:hAnsiTheme="minorHAnsi" w:cstheme="minorHAnsi"/>
        </w:rPr>
        <w:t>or</w:t>
      </w:r>
      <w:proofErr w:type="gramEnd"/>
      <w:r w:rsidRPr="007A38B8">
        <w:rPr>
          <w:rFonts w:asciiTheme="minorHAnsi" w:hAnsiTheme="minorHAnsi" w:cstheme="minorHAnsi"/>
        </w:rPr>
        <w:t xml:space="preserve"> something entirely different</w:t>
      </w:r>
      <w:r w:rsidR="008A2975" w:rsidRPr="007A38B8">
        <w:rPr>
          <w:rFonts w:asciiTheme="minorHAnsi" w:hAnsiTheme="minorHAnsi" w:cstheme="minorHAnsi"/>
        </w:rPr>
        <w:t xml:space="preserve"> (this includes fluidity within gender expressions)</w:t>
      </w:r>
      <w:r w:rsidRPr="007A38B8">
        <w:rPr>
          <w:rFonts w:asciiTheme="minorHAnsi" w:hAnsiTheme="minorHAnsi" w:cstheme="minorHAnsi"/>
        </w:rPr>
        <w:t xml:space="preserve">. They may or </w:t>
      </w:r>
      <w:r w:rsidR="00431255" w:rsidRPr="007A38B8">
        <w:rPr>
          <w:rFonts w:asciiTheme="minorHAnsi" w:hAnsiTheme="minorHAnsi" w:cstheme="minorHAnsi"/>
        </w:rPr>
        <w:t xml:space="preserve">may </w:t>
      </w:r>
      <w:r w:rsidRPr="007A38B8">
        <w:rPr>
          <w:rFonts w:asciiTheme="minorHAnsi" w:hAnsiTheme="minorHAnsi" w:cstheme="minorHAnsi"/>
        </w:rPr>
        <w:t>not have medical interventions to align their body with their non</w:t>
      </w:r>
      <w:r w:rsidR="00BC54FB" w:rsidRPr="007A38B8">
        <w:rPr>
          <w:rFonts w:asciiTheme="minorHAnsi" w:hAnsiTheme="minorHAnsi" w:cstheme="minorHAnsi"/>
        </w:rPr>
        <w:t>-</w:t>
      </w:r>
      <w:r w:rsidRPr="007A38B8">
        <w:rPr>
          <w:rFonts w:asciiTheme="minorHAnsi" w:hAnsiTheme="minorHAnsi" w:cstheme="minorHAnsi"/>
        </w:rPr>
        <w:t xml:space="preserve">binary gender identity. </w:t>
      </w:r>
    </w:p>
    <w:p w14:paraId="1F55B07C" w14:textId="77777777" w:rsidR="00D421E9" w:rsidRDefault="00D421E9" w:rsidP="005403F5">
      <w:pPr>
        <w:pStyle w:val="Body"/>
        <w:spacing w:after="0" w:line="240" w:lineRule="auto"/>
        <w:jc w:val="both"/>
        <w:rPr>
          <w:rFonts w:asciiTheme="minorHAnsi" w:hAnsiTheme="minorHAnsi" w:cstheme="minorHAnsi"/>
        </w:rPr>
      </w:pPr>
    </w:p>
    <w:p w14:paraId="7EBC2BA6" w14:textId="09586635" w:rsidR="008D10F3" w:rsidRDefault="008D10F3" w:rsidP="005403F5">
      <w:pPr>
        <w:pStyle w:val="Body"/>
        <w:numPr>
          <w:ilvl w:val="0"/>
          <w:numId w:val="14"/>
        </w:numPr>
        <w:spacing w:after="0" w:line="240" w:lineRule="auto"/>
        <w:ind w:left="360"/>
        <w:jc w:val="both"/>
        <w:rPr>
          <w:rFonts w:asciiTheme="minorHAnsi" w:hAnsiTheme="minorHAnsi" w:cstheme="minorHAnsi"/>
        </w:rPr>
      </w:pPr>
      <w:r w:rsidRPr="00672594">
        <w:rPr>
          <w:rFonts w:asciiTheme="minorHAnsi" w:hAnsiTheme="minorHAnsi" w:cstheme="minorHAnsi"/>
        </w:rPr>
        <w:t xml:space="preserve">These are not mutually exclusive alternatives. A person may identify as trans but may not </w:t>
      </w:r>
      <w:r w:rsidR="009E349F">
        <w:rPr>
          <w:rFonts w:asciiTheme="minorHAnsi" w:hAnsiTheme="minorHAnsi" w:cstheme="minorHAnsi"/>
        </w:rPr>
        <w:t>self-</w:t>
      </w:r>
      <w:r w:rsidRPr="00672594">
        <w:rPr>
          <w:rFonts w:asciiTheme="minorHAnsi" w:hAnsiTheme="minorHAnsi" w:cstheme="minorHAnsi"/>
        </w:rPr>
        <w:t>identify within the gender binary (trans woman or trans man)</w:t>
      </w:r>
      <w:r w:rsidR="009E349F">
        <w:rPr>
          <w:rFonts w:asciiTheme="minorHAnsi" w:hAnsiTheme="minorHAnsi" w:cstheme="minorHAnsi"/>
        </w:rPr>
        <w:t>.</w:t>
      </w:r>
    </w:p>
    <w:p w14:paraId="62D37A19" w14:textId="77777777" w:rsidR="00720FA1" w:rsidRDefault="00720FA1" w:rsidP="005403F5">
      <w:pPr>
        <w:pStyle w:val="Body"/>
        <w:spacing w:after="0" w:line="240" w:lineRule="auto"/>
        <w:jc w:val="both"/>
        <w:rPr>
          <w:rFonts w:asciiTheme="minorHAnsi" w:hAnsiTheme="minorHAnsi" w:cstheme="minorHAnsi"/>
        </w:rPr>
      </w:pPr>
    </w:p>
    <w:p w14:paraId="2B3F53B8" w14:textId="685395CE" w:rsidR="00720FA1" w:rsidRDefault="00672594" w:rsidP="005403F5">
      <w:pPr>
        <w:pStyle w:val="Default"/>
        <w:numPr>
          <w:ilvl w:val="0"/>
          <w:numId w:val="14"/>
        </w:numPr>
        <w:ind w:left="360"/>
        <w:jc w:val="both"/>
        <w:rPr>
          <w:rFonts w:asciiTheme="minorHAnsi" w:hAnsiTheme="minorHAnsi" w:cstheme="minorHAnsi"/>
          <w:color w:val="auto"/>
        </w:rPr>
      </w:pPr>
      <w:r w:rsidRPr="00672594">
        <w:rPr>
          <w:rFonts w:asciiTheme="minorHAnsi" w:hAnsiTheme="minorHAnsi" w:cstheme="minorHAnsi"/>
          <w:color w:val="auto"/>
        </w:rPr>
        <w:t xml:space="preserve">‘Transitioning’ </w:t>
      </w:r>
      <w:r w:rsidR="009E349F">
        <w:rPr>
          <w:rFonts w:asciiTheme="minorHAnsi" w:hAnsiTheme="minorHAnsi" w:cstheme="minorHAnsi"/>
          <w:color w:val="auto"/>
        </w:rPr>
        <w:t>includes</w:t>
      </w:r>
      <w:r w:rsidRPr="00672594">
        <w:rPr>
          <w:rFonts w:asciiTheme="minorHAnsi" w:hAnsiTheme="minorHAnsi" w:cstheme="minorHAnsi"/>
          <w:color w:val="auto"/>
        </w:rPr>
        <w:t xml:space="preserve"> the steps a trans person may take to live in the gender with which they identify. Each person’s transition will involve different things. For some this involves medical intervention, such as hormone therapy and surgeries, but not all trans people want or are able to have this. </w:t>
      </w:r>
    </w:p>
    <w:p w14:paraId="13E374B8" w14:textId="196AA2EF" w:rsidR="00672594" w:rsidRPr="00672594" w:rsidRDefault="00672594" w:rsidP="005403F5">
      <w:pPr>
        <w:pStyle w:val="Default"/>
        <w:jc w:val="both"/>
        <w:rPr>
          <w:rFonts w:asciiTheme="minorHAnsi" w:hAnsiTheme="minorHAnsi" w:cstheme="minorHAnsi"/>
          <w:color w:val="auto"/>
        </w:rPr>
      </w:pPr>
    </w:p>
    <w:p w14:paraId="3AC06BDD" w14:textId="3B034B12" w:rsidR="00720FA1" w:rsidRDefault="00672594" w:rsidP="005403F5">
      <w:pPr>
        <w:pStyle w:val="Default"/>
        <w:numPr>
          <w:ilvl w:val="0"/>
          <w:numId w:val="14"/>
        </w:numPr>
        <w:ind w:left="360"/>
        <w:jc w:val="both"/>
        <w:rPr>
          <w:rFonts w:asciiTheme="minorHAnsi" w:hAnsiTheme="minorHAnsi" w:cstheme="minorHAnsi"/>
          <w:color w:val="auto"/>
        </w:rPr>
      </w:pPr>
      <w:r w:rsidRPr="00672594">
        <w:rPr>
          <w:rFonts w:asciiTheme="minorHAnsi" w:hAnsiTheme="minorHAnsi" w:cstheme="minorHAnsi"/>
          <w:color w:val="auto"/>
        </w:rPr>
        <w:t>Transitioning might</w:t>
      </w:r>
      <w:r w:rsidR="009E349F">
        <w:rPr>
          <w:rFonts w:asciiTheme="minorHAnsi" w:hAnsiTheme="minorHAnsi" w:cstheme="minorHAnsi"/>
          <w:color w:val="auto"/>
        </w:rPr>
        <w:t xml:space="preserve"> also</w:t>
      </w:r>
      <w:r w:rsidRPr="00672594">
        <w:rPr>
          <w:rFonts w:asciiTheme="minorHAnsi" w:hAnsiTheme="minorHAnsi" w:cstheme="minorHAnsi"/>
          <w:color w:val="auto"/>
        </w:rPr>
        <w:t xml:space="preserve"> involve things such as telling friends and family, dressing differently</w:t>
      </w:r>
      <w:r w:rsidR="00431255">
        <w:rPr>
          <w:rFonts w:asciiTheme="minorHAnsi" w:hAnsiTheme="minorHAnsi" w:cstheme="minorHAnsi"/>
          <w:color w:val="auto"/>
        </w:rPr>
        <w:t xml:space="preserve"> to how they would have previously</w:t>
      </w:r>
      <w:r w:rsidR="009E349F">
        <w:rPr>
          <w:rFonts w:asciiTheme="minorHAnsi" w:hAnsiTheme="minorHAnsi" w:cstheme="minorHAnsi"/>
          <w:color w:val="auto"/>
        </w:rPr>
        <w:t>,</w:t>
      </w:r>
      <w:r w:rsidRPr="00672594">
        <w:rPr>
          <w:rFonts w:asciiTheme="minorHAnsi" w:hAnsiTheme="minorHAnsi" w:cstheme="minorHAnsi"/>
          <w:color w:val="auto"/>
        </w:rPr>
        <w:t xml:space="preserve"> and changing</w:t>
      </w:r>
      <w:r w:rsidR="009E349F">
        <w:rPr>
          <w:rFonts w:asciiTheme="minorHAnsi" w:hAnsiTheme="minorHAnsi" w:cstheme="minorHAnsi"/>
          <w:color w:val="auto"/>
        </w:rPr>
        <w:t xml:space="preserve"> names on </w:t>
      </w:r>
      <w:r w:rsidRPr="00672594">
        <w:rPr>
          <w:rFonts w:asciiTheme="minorHAnsi" w:hAnsiTheme="minorHAnsi" w:cstheme="minorHAnsi"/>
          <w:color w:val="auto"/>
        </w:rPr>
        <w:t xml:space="preserve">official documents. </w:t>
      </w:r>
      <w:r w:rsidR="009E349F">
        <w:rPr>
          <w:rFonts w:asciiTheme="minorHAnsi" w:hAnsiTheme="minorHAnsi" w:cstheme="minorHAnsi"/>
          <w:color w:val="auto"/>
        </w:rPr>
        <w:t xml:space="preserve">It might also involve wanting to be known by a different name, and changing which </w:t>
      </w:r>
      <w:r w:rsidRPr="00672594">
        <w:rPr>
          <w:rFonts w:asciiTheme="minorHAnsi" w:hAnsiTheme="minorHAnsi" w:cstheme="minorHAnsi"/>
          <w:color w:val="auto"/>
        </w:rPr>
        <w:t>pronoun</w:t>
      </w:r>
      <w:r w:rsidR="009E349F">
        <w:rPr>
          <w:rFonts w:asciiTheme="minorHAnsi" w:hAnsiTheme="minorHAnsi" w:cstheme="minorHAnsi"/>
          <w:color w:val="auto"/>
        </w:rPr>
        <w:t>s are used</w:t>
      </w:r>
      <w:r w:rsidRPr="00672594">
        <w:rPr>
          <w:rFonts w:asciiTheme="minorHAnsi" w:hAnsiTheme="minorHAnsi" w:cstheme="minorHAnsi"/>
          <w:color w:val="auto"/>
        </w:rPr>
        <w:t xml:space="preserve"> (e.g. she</w:t>
      </w:r>
      <w:r w:rsidR="009E349F">
        <w:rPr>
          <w:rFonts w:asciiTheme="minorHAnsi" w:hAnsiTheme="minorHAnsi" w:cstheme="minorHAnsi"/>
          <w:color w:val="auto"/>
        </w:rPr>
        <w:t>/her</w:t>
      </w:r>
      <w:r w:rsidRPr="00672594">
        <w:rPr>
          <w:rFonts w:asciiTheme="minorHAnsi" w:hAnsiTheme="minorHAnsi" w:cstheme="minorHAnsi"/>
          <w:color w:val="auto"/>
        </w:rPr>
        <w:t>, he</w:t>
      </w:r>
      <w:r w:rsidR="008A2975">
        <w:rPr>
          <w:rFonts w:asciiTheme="minorHAnsi" w:hAnsiTheme="minorHAnsi" w:cstheme="minorHAnsi"/>
          <w:color w:val="auto"/>
        </w:rPr>
        <w:t>/him</w:t>
      </w:r>
      <w:r w:rsidRPr="00672594">
        <w:rPr>
          <w:rFonts w:asciiTheme="minorHAnsi" w:hAnsiTheme="minorHAnsi" w:cstheme="minorHAnsi"/>
          <w:color w:val="auto"/>
        </w:rPr>
        <w:t xml:space="preserve"> or they</w:t>
      </w:r>
      <w:r w:rsidR="008A2975">
        <w:rPr>
          <w:rFonts w:asciiTheme="minorHAnsi" w:hAnsiTheme="minorHAnsi" w:cstheme="minorHAnsi"/>
          <w:color w:val="auto"/>
        </w:rPr>
        <w:t>/them</w:t>
      </w:r>
      <w:r w:rsidRPr="00672594">
        <w:rPr>
          <w:rFonts w:asciiTheme="minorHAnsi" w:hAnsiTheme="minorHAnsi" w:cstheme="minorHAnsi"/>
          <w:color w:val="auto"/>
        </w:rPr>
        <w:t xml:space="preserve">). It may involve various types of medical or surgical treatment, although this is not the case for all trans people. </w:t>
      </w:r>
    </w:p>
    <w:p w14:paraId="18018299" w14:textId="4FA27B16" w:rsidR="00672594" w:rsidRPr="00672594" w:rsidRDefault="00672594" w:rsidP="005403F5">
      <w:pPr>
        <w:pStyle w:val="Default"/>
        <w:jc w:val="both"/>
        <w:rPr>
          <w:rFonts w:asciiTheme="minorHAnsi" w:hAnsiTheme="minorHAnsi" w:cstheme="minorHAnsi"/>
          <w:color w:val="auto"/>
        </w:rPr>
      </w:pPr>
    </w:p>
    <w:p w14:paraId="0CFBF390" w14:textId="3B375120" w:rsidR="00672594" w:rsidRDefault="00194962" w:rsidP="005403F5">
      <w:pPr>
        <w:pStyle w:val="Body"/>
        <w:numPr>
          <w:ilvl w:val="0"/>
          <w:numId w:val="14"/>
        </w:numPr>
        <w:spacing w:after="0" w:line="240" w:lineRule="auto"/>
        <w:ind w:left="360"/>
        <w:jc w:val="both"/>
        <w:rPr>
          <w:rFonts w:asciiTheme="minorHAnsi" w:hAnsiTheme="minorHAnsi" w:cstheme="minorHAnsi"/>
          <w:color w:val="auto"/>
        </w:rPr>
      </w:pPr>
      <w:r w:rsidRPr="007E6774">
        <w:rPr>
          <w:rFonts w:asciiTheme="minorHAnsi" w:hAnsiTheme="minorHAnsi" w:cstheme="minorHAnsi"/>
          <w:highlight w:val="yellow"/>
        </w:rPr>
        <w:t>[</w:t>
      </w:r>
      <w:proofErr w:type="spellStart"/>
      <w:r w:rsidRPr="007E6774">
        <w:rPr>
          <w:rFonts w:asciiTheme="minorHAnsi" w:hAnsiTheme="minorHAnsi" w:cstheme="minorHAnsi"/>
          <w:highlight w:val="yellow"/>
        </w:rPr>
        <w:t>xx</w:t>
      </w:r>
      <w:r>
        <w:rPr>
          <w:rFonts w:asciiTheme="minorHAnsi" w:hAnsiTheme="minorHAnsi" w:cstheme="minorHAnsi"/>
          <w:highlight w:val="yellow"/>
        </w:rPr>
        <w:t>x</w:t>
      </w:r>
      <w:r w:rsidRPr="007E6774">
        <w:rPr>
          <w:rFonts w:asciiTheme="minorHAnsi" w:hAnsiTheme="minorHAnsi" w:cstheme="minorHAnsi"/>
          <w:highlight w:val="yellow"/>
        </w:rPr>
        <w:t>x</w:t>
      </w:r>
      <w:proofErr w:type="spellEnd"/>
      <w:r w:rsidRPr="007E6774">
        <w:rPr>
          <w:rFonts w:asciiTheme="minorHAnsi" w:hAnsiTheme="minorHAnsi" w:cstheme="minorHAnsi"/>
          <w:highlight w:val="yellow"/>
        </w:rPr>
        <w:t>]</w:t>
      </w:r>
      <w:r w:rsidRPr="008D10F3">
        <w:rPr>
          <w:rFonts w:asciiTheme="minorHAnsi" w:hAnsiTheme="minorHAnsi" w:cstheme="minorHAnsi"/>
        </w:rPr>
        <w:t xml:space="preserve"> </w:t>
      </w:r>
      <w:r w:rsidR="00672594" w:rsidRPr="00672594">
        <w:rPr>
          <w:rFonts w:asciiTheme="minorHAnsi" w:hAnsiTheme="minorHAnsi" w:cstheme="minorHAnsi"/>
          <w:color w:val="auto"/>
        </w:rPr>
        <w:t xml:space="preserve">recognises there are many different routes individuals may choose to take </w:t>
      </w:r>
      <w:proofErr w:type="gramStart"/>
      <w:r w:rsidR="00672594" w:rsidRPr="00672594">
        <w:rPr>
          <w:rFonts w:asciiTheme="minorHAnsi" w:hAnsiTheme="minorHAnsi" w:cstheme="minorHAnsi"/>
          <w:color w:val="auto"/>
        </w:rPr>
        <w:t>in order to</w:t>
      </w:r>
      <w:proofErr w:type="gramEnd"/>
      <w:r w:rsidR="00672594" w:rsidRPr="00672594">
        <w:rPr>
          <w:rFonts w:asciiTheme="minorHAnsi" w:hAnsiTheme="minorHAnsi" w:cstheme="minorHAnsi"/>
          <w:color w:val="auto"/>
        </w:rPr>
        <w:t xml:space="preserve"> transition. </w:t>
      </w:r>
      <w:r w:rsidRPr="007E6774">
        <w:rPr>
          <w:rFonts w:asciiTheme="minorHAnsi" w:hAnsiTheme="minorHAnsi" w:cstheme="minorHAnsi"/>
          <w:highlight w:val="yellow"/>
        </w:rPr>
        <w:t>[</w:t>
      </w:r>
      <w:proofErr w:type="spellStart"/>
      <w:r w:rsidRPr="007E6774">
        <w:rPr>
          <w:rFonts w:asciiTheme="minorHAnsi" w:hAnsiTheme="minorHAnsi" w:cstheme="minorHAnsi"/>
          <w:highlight w:val="yellow"/>
        </w:rPr>
        <w:t>xx</w:t>
      </w:r>
      <w:r>
        <w:rPr>
          <w:rFonts w:asciiTheme="minorHAnsi" w:hAnsiTheme="minorHAnsi" w:cstheme="minorHAnsi"/>
          <w:highlight w:val="yellow"/>
        </w:rPr>
        <w:t>x</w:t>
      </w:r>
      <w:r w:rsidRPr="007E6774">
        <w:rPr>
          <w:rFonts w:asciiTheme="minorHAnsi" w:hAnsiTheme="minorHAnsi" w:cstheme="minorHAnsi"/>
          <w:highlight w:val="yellow"/>
        </w:rPr>
        <w:t>x</w:t>
      </w:r>
      <w:proofErr w:type="spellEnd"/>
      <w:r w:rsidRPr="007E6774">
        <w:rPr>
          <w:rFonts w:asciiTheme="minorHAnsi" w:hAnsiTheme="minorHAnsi" w:cstheme="minorHAnsi"/>
          <w:highlight w:val="yellow"/>
        </w:rPr>
        <w:t>]</w:t>
      </w:r>
      <w:r w:rsidRPr="008D10F3">
        <w:rPr>
          <w:rFonts w:asciiTheme="minorHAnsi" w:hAnsiTheme="minorHAnsi" w:cstheme="minorHAnsi"/>
        </w:rPr>
        <w:t xml:space="preserve"> </w:t>
      </w:r>
      <w:r w:rsidR="00672594" w:rsidRPr="00672594">
        <w:rPr>
          <w:rFonts w:asciiTheme="minorHAnsi" w:hAnsiTheme="minorHAnsi" w:cstheme="minorHAnsi"/>
          <w:color w:val="auto"/>
        </w:rPr>
        <w:t xml:space="preserve">is committed to supporting </w:t>
      </w:r>
      <w:proofErr w:type="gramStart"/>
      <w:r w:rsidR="00672594" w:rsidRPr="00672594">
        <w:rPr>
          <w:rFonts w:asciiTheme="minorHAnsi" w:hAnsiTheme="minorHAnsi" w:cstheme="minorHAnsi"/>
          <w:color w:val="auto"/>
        </w:rPr>
        <w:t>each individual</w:t>
      </w:r>
      <w:proofErr w:type="gramEnd"/>
      <w:r w:rsidR="00672594" w:rsidRPr="00672594">
        <w:rPr>
          <w:rFonts w:asciiTheme="minorHAnsi" w:hAnsiTheme="minorHAnsi" w:cstheme="minorHAnsi"/>
          <w:color w:val="auto"/>
        </w:rPr>
        <w:t xml:space="preserve"> in their decisions and respecting their dignity</w:t>
      </w:r>
      <w:r w:rsidR="007C79DF">
        <w:rPr>
          <w:rFonts w:asciiTheme="minorHAnsi" w:hAnsiTheme="minorHAnsi" w:cstheme="minorHAnsi"/>
          <w:color w:val="auto"/>
        </w:rPr>
        <w:t>.</w:t>
      </w:r>
    </w:p>
    <w:p w14:paraId="15403FB0" w14:textId="77777777" w:rsidR="00720FA1" w:rsidRPr="00672594" w:rsidRDefault="00720FA1" w:rsidP="005403F5">
      <w:pPr>
        <w:pStyle w:val="Body"/>
        <w:spacing w:after="0" w:line="240" w:lineRule="auto"/>
        <w:jc w:val="both"/>
        <w:rPr>
          <w:rFonts w:asciiTheme="minorHAnsi" w:hAnsiTheme="minorHAnsi" w:cstheme="minorHAnsi"/>
        </w:rPr>
      </w:pPr>
    </w:p>
    <w:p w14:paraId="38BB95D5" w14:textId="77777777" w:rsidR="00672594" w:rsidRPr="00BC54FB" w:rsidRDefault="00672594" w:rsidP="007A38B8">
      <w:pPr>
        <w:pStyle w:val="H2"/>
        <w:spacing w:after="0"/>
        <w:jc w:val="both"/>
        <w:rPr>
          <w:rFonts w:asciiTheme="minorHAnsi" w:hAnsiTheme="minorHAnsi" w:cstheme="minorHAnsi"/>
          <w:b/>
          <w:sz w:val="28"/>
          <w:szCs w:val="28"/>
        </w:rPr>
      </w:pPr>
      <w:r w:rsidRPr="00BC54FB">
        <w:rPr>
          <w:rFonts w:asciiTheme="minorHAnsi" w:hAnsiTheme="minorHAnsi" w:cstheme="minorHAnsi"/>
          <w:b/>
          <w:sz w:val="28"/>
          <w:szCs w:val="28"/>
        </w:rPr>
        <w:t>Employees who are transitioning at work</w:t>
      </w:r>
    </w:p>
    <w:p w14:paraId="0F6FE0E7" w14:textId="39B21AD1" w:rsidR="00672594" w:rsidRDefault="00672594" w:rsidP="005403F5">
      <w:pPr>
        <w:pStyle w:val="Body"/>
        <w:numPr>
          <w:ilvl w:val="0"/>
          <w:numId w:val="14"/>
        </w:numPr>
        <w:spacing w:after="0" w:line="240" w:lineRule="auto"/>
        <w:ind w:left="360"/>
        <w:jc w:val="both"/>
        <w:rPr>
          <w:rFonts w:asciiTheme="minorHAnsi" w:hAnsiTheme="minorHAnsi" w:cstheme="minorHAnsi"/>
        </w:rPr>
      </w:pPr>
      <w:r w:rsidRPr="00672594">
        <w:rPr>
          <w:rFonts w:asciiTheme="minorHAnsi" w:hAnsiTheme="minorHAnsi" w:cstheme="minorHAnsi"/>
        </w:rPr>
        <w:t xml:space="preserve">If an employee states that they are intending to transition at work, their line manager, in conjunction with other </w:t>
      </w:r>
      <w:r w:rsidR="009C2F13">
        <w:rPr>
          <w:rFonts w:asciiTheme="minorHAnsi" w:hAnsiTheme="minorHAnsi" w:cstheme="minorHAnsi"/>
        </w:rPr>
        <w:t xml:space="preserve">senior </w:t>
      </w:r>
      <w:r w:rsidRPr="00672594">
        <w:rPr>
          <w:rFonts w:asciiTheme="minorHAnsi" w:hAnsiTheme="minorHAnsi" w:cstheme="minorHAnsi"/>
        </w:rPr>
        <w:t xml:space="preserve">colleagues, should aim to make this process as smooth as possible. Managers should be aware that it can be an extremely difficult step for someone to approach </w:t>
      </w:r>
      <w:r w:rsidR="007160CA">
        <w:rPr>
          <w:rFonts w:asciiTheme="minorHAnsi" w:hAnsiTheme="minorHAnsi" w:cstheme="minorHAnsi"/>
        </w:rPr>
        <w:t>someone at work</w:t>
      </w:r>
      <w:r w:rsidRPr="00672594">
        <w:rPr>
          <w:rFonts w:asciiTheme="minorHAnsi" w:hAnsiTheme="minorHAnsi" w:cstheme="minorHAnsi"/>
        </w:rPr>
        <w:t xml:space="preserve"> about transitioning. They are likely to worry about the response. </w:t>
      </w:r>
    </w:p>
    <w:p w14:paraId="7A0D3E65" w14:textId="77777777" w:rsidR="007A38B8" w:rsidRPr="00672594" w:rsidRDefault="007A38B8" w:rsidP="007A38B8">
      <w:pPr>
        <w:pStyle w:val="Body"/>
        <w:spacing w:after="0" w:line="240" w:lineRule="auto"/>
        <w:jc w:val="both"/>
        <w:rPr>
          <w:rFonts w:asciiTheme="minorHAnsi" w:hAnsiTheme="minorHAnsi" w:cstheme="minorHAnsi"/>
        </w:rPr>
      </w:pPr>
    </w:p>
    <w:p w14:paraId="3155145E" w14:textId="0F95C814" w:rsidR="00C97FB5" w:rsidRDefault="00266114" w:rsidP="00C97FB5">
      <w:pPr>
        <w:pStyle w:val="Body"/>
        <w:numPr>
          <w:ilvl w:val="0"/>
          <w:numId w:val="14"/>
        </w:numPr>
        <w:spacing w:after="0" w:line="240" w:lineRule="auto"/>
        <w:ind w:left="360"/>
        <w:jc w:val="both"/>
        <w:rPr>
          <w:rFonts w:asciiTheme="minorHAnsi" w:hAnsiTheme="minorHAnsi" w:cstheme="minorHAnsi"/>
        </w:rPr>
      </w:pPr>
      <w:r w:rsidRPr="007E6774">
        <w:rPr>
          <w:rFonts w:asciiTheme="minorHAnsi" w:hAnsiTheme="minorHAnsi" w:cstheme="minorHAnsi"/>
          <w:highlight w:val="yellow"/>
        </w:rPr>
        <w:t>[</w:t>
      </w:r>
      <w:proofErr w:type="spellStart"/>
      <w:r w:rsidRPr="007E6774">
        <w:rPr>
          <w:rFonts w:asciiTheme="minorHAnsi" w:hAnsiTheme="minorHAnsi" w:cstheme="minorHAnsi"/>
          <w:highlight w:val="yellow"/>
        </w:rPr>
        <w:t>xx</w:t>
      </w:r>
      <w:r>
        <w:rPr>
          <w:rFonts w:asciiTheme="minorHAnsi" w:hAnsiTheme="minorHAnsi" w:cstheme="minorHAnsi"/>
          <w:highlight w:val="yellow"/>
        </w:rPr>
        <w:t>x</w:t>
      </w:r>
      <w:r w:rsidRPr="007E6774">
        <w:rPr>
          <w:rFonts w:asciiTheme="minorHAnsi" w:hAnsiTheme="minorHAnsi" w:cstheme="minorHAnsi"/>
          <w:highlight w:val="yellow"/>
        </w:rPr>
        <w:t>x</w:t>
      </w:r>
      <w:proofErr w:type="spellEnd"/>
      <w:r w:rsidRPr="007E6774">
        <w:rPr>
          <w:rFonts w:asciiTheme="minorHAnsi" w:hAnsiTheme="minorHAnsi" w:cstheme="minorHAnsi"/>
          <w:highlight w:val="yellow"/>
        </w:rPr>
        <w:t>]</w:t>
      </w:r>
      <w:r w:rsidRPr="008D10F3">
        <w:rPr>
          <w:rFonts w:asciiTheme="minorHAnsi" w:hAnsiTheme="minorHAnsi" w:cstheme="minorHAnsi"/>
        </w:rPr>
        <w:t xml:space="preserve"> </w:t>
      </w:r>
      <w:r w:rsidR="00672594">
        <w:rPr>
          <w:rFonts w:asciiTheme="minorHAnsi" w:hAnsiTheme="minorHAnsi" w:cstheme="minorHAnsi"/>
        </w:rPr>
        <w:t>is committed</w:t>
      </w:r>
      <w:r w:rsidR="00672594" w:rsidRPr="00672594">
        <w:rPr>
          <w:rFonts w:asciiTheme="minorHAnsi" w:hAnsiTheme="minorHAnsi" w:cstheme="minorHAnsi"/>
        </w:rPr>
        <w:t xml:space="preserve"> to reassuring all staff that they will be supported and respected</w:t>
      </w:r>
      <w:r w:rsidR="00431255">
        <w:rPr>
          <w:rFonts w:asciiTheme="minorHAnsi" w:hAnsiTheme="minorHAnsi" w:cstheme="minorHAnsi"/>
        </w:rPr>
        <w:t xml:space="preserve"> and that t</w:t>
      </w:r>
      <w:r w:rsidR="00672594" w:rsidRPr="00672594">
        <w:rPr>
          <w:rFonts w:asciiTheme="minorHAnsi" w:hAnsiTheme="minorHAnsi" w:cstheme="minorHAnsi"/>
        </w:rPr>
        <w:t>he transition process will be led by the individual concerned.</w:t>
      </w:r>
    </w:p>
    <w:p w14:paraId="7432163F" w14:textId="77777777" w:rsidR="00C97FB5" w:rsidRPr="00C97FB5" w:rsidRDefault="00C97FB5" w:rsidP="0042213E">
      <w:pPr>
        <w:pStyle w:val="Body"/>
        <w:spacing w:after="0" w:line="240" w:lineRule="auto"/>
        <w:jc w:val="both"/>
        <w:rPr>
          <w:rFonts w:asciiTheme="minorHAnsi" w:hAnsiTheme="minorHAnsi" w:cstheme="minorHAnsi"/>
        </w:rPr>
      </w:pPr>
    </w:p>
    <w:p w14:paraId="5D0382C5" w14:textId="77777777" w:rsidR="00CB71EB" w:rsidRDefault="00CB71EB" w:rsidP="007A38B8">
      <w:pPr>
        <w:pStyle w:val="Body"/>
        <w:spacing w:after="0" w:line="240" w:lineRule="auto"/>
        <w:jc w:val="both"/>
        <w:rPr>
          <w:rFonts w:asciiTheme="minorHAnsi" w:hAnsiTheme="minorHAnsi" w:cstheme="minorHAnsi"/>
          <w:b/>
          <w:sz w:val="28"/>
          <w:szCs w:val="28"/>
        </w:rPr>
      </w:pPr>
    </w:p>
    <w:p w14:paraId="57E8489B" w14:textId="625B20BB" w:rsidR="00D74FAF" w:rsidRPr="00BC54FB" w:rsidRDefault="00D74FAF" w:rsidP="007A38B8">
      <w:pPr>
        <w:pStyle w:val="Body"/>
        <w:spacing w:after="0" w:line="240" w:lineRule="auto"/>
        <w:jc w:val="both"/>
        <w:rPr>
          <w:rFonts w:asciiTheme="minorHAnsi" w:hAnsiTheme="minorHAnsi" w:cstheme="minorHAnsi"/>
          <w:b/>
          <w:sz w:val="28"/>
          <w:szCs w:val="28"/>
        </w:rPr>
      </w:pPr>
      <w:r w:rsidRPr="00BC54FB">
        <w:rPr>
          <w:rFonts w:asciiTheme="minorHAnsi" w:hAnsiTheme="minorHAnsi" w:cstheme="minorHAnsi"/>
          <w:b/>
          <w:sz w:val="28"/>
          <w:szCs w:val="28"/>
        </w:rPr>
        <w:lastRenderedPageBreak/>
        <w:t>Telling colleagues</w:t>
      </w:r>
    </w:p>
    <w:p w14:paraId="05363C4D" w14:textId="680E4F12" w:rsidR="00D74FAF" w:rsidRDefault="00D74FAF" w:rsidP="005403F5">
      <w:pPr>
        <w:pStyle w:val="Body"/>
        <w:numPr>
          <w:ilvl w:val="0"/>
          <w:numId w:val="14"/>
        </w:numPr>
        <w:spacing w:after="0" w:line="240" w:lineRule="auto"/>
        <w:ind w:left="360"/>
        <w:jc w:val="both"/>
        <w:rPr>
          <w:rFonts w:asciiTheme="minorHAnsi" w:hAnsiTheme="minorHAnsi" w:cstheme="minorHAnsi"/>
        </w:rPr>
      </w:pPr>
      <w:r w:rsidRPr="00D74FAF">
        <w:rPr>
          <w:rFonts w:asciiTheme="minorHAnsi" w:hAnsiTheme="minorHAnsi" w:cstheme="minorHAnsi"/>
        </w:rPr>
        <w:t>The manager and employee will discuss the individual’s preferences in relation to informing others, including other managers, colleagues, service users and other relevant contacts. They will agree whether the employee will do this, whether they would prefer the manager or a work colleague to do this, or a mixture of these options. They will also get express written agreement from the employee about when and how this will happen, including the details of the message and who</w:t>
      </w:r>
      <w:r w:rsidR="00023716">
        <w:rPr>
          <w:rFonts w:asciiTheme="minorHAnsi" w:hAnsiTheme="minorHAnsi" w:cstheme="minorHAnsi"/>
        </w:rPr>
        <w:t>m</w:t>
      </w:r>
      <w:r w:rsidRPr="00D74FAF">
        <w:rPr>
          <w:rFonts w:asciiTheme="minorHAnsi" w:hAnsiTheme="minorHAnsi" w:cstheme="minorHAnsi"/>
        </w:rPr>
        <w:t xml:space="preserve"> it will be shared with. Levels of disclosure may vary in detail for different types of contacts and will be agreed in advance.</w:t>
      </w:r>
    </w:p>
    <w:p w14:paraId="07FC4500" w14:textId="4C8C4638" w:rsidR="00720FA1" w:rsidRDefault="00720FA1" w:rsidP="005403F5">
      <w:pPr>
        <w:pStyle w:val="Body"/>
        <w:spacing w:after="0" w:line="240" w:lineRule="auto"/>
        <w:jc w:val="both"/>
        <w:rPr>
          <w:rFonts w:asciiTheme="minorHAnsi" w:hAnsiTheme="minorHAnsi" w:cstheme="minorHAnsi"/>
        </w:rPr>
      </w:pPr>
    </w:p>
    <w:p w14:paraId="7ECA41FB" w14:textId="77777777" w:rsidR="00A63EEB" w:rsidRPr="00BC53E4" w:rsidRDefault="00A63EEB" w:rsidP="007A38B8">
      <w:pPr>
        <w:pStyle w:val="Body"/>
        <w:spacing w:after="0" w:line="240" w:lineRule="auto"/>
        <w:jc w:val="both"/>
        <w:rPr>
          <w:rFonts w:asciiTheme="minorHAnsi" w:hAnsiTheme="minorHAnsi" w:cstheme="minorHAnsi"/>
          <w:b/>
          <w:sz w:val="28"/>
        </w:rPr>
      </w:pPr>
      <w:r w:rsidRPr="00BC53E4">
        <w:rPr>
          <w:rFonts w:asciiTheme="minorHAnsi" w:hAnsiTheme="minorHAnsi" w:cstheme="minorHAnsi"/>
          <w:b/>
          <w:sz w:val="28"/>
        </w:rPr>
        <w:t>Pronouns</w:t>
      </w:r>
    </w:p>
    <w:p w14:paraId="30523D89" w14:textId="0BD3A549" w:rsidR="00A63EEB" w:rsidRDefault="00A63EEB" w:rsidP="005403F5">
      <w:pPr>
        <w:pStyle w:val="Body"/>
        <w:numPr>
          <w:ilvl w:val="0"/>
          <w:numId w:val="14"/>
        </w:numPr>
        <w:spacing w:after="0" w:line="240" w:lineRule="auto"/>
        <w:ind w:left="360"/>
        <w:jc w:val="both"/>
        <w:rPr>
          <w:rFonts w:asciiTheme="minorHAnsi" w:hAnsiTheme="minorHAnsi" w:cstheme="minorHAnsi"/>
        </w:rPr>
      </w:pPr>
      <w:r>
        <w:rPr>
          <w:rFonts w:asciiTheme="minorHAnsi" w:hAnsiTheme="minorHAnsi" w:cstheme="minorHAnsi"/>
        </w:rPr>
        <w:t xml:space="preserve">Where staff make their pronouns known, line managers and senior staff will ensure that the correct pronouns are respected and used. </w:t>
      </w:r>
    </w:p>
    <w:p w14:paraId="5178955F" w14:textId="1A072BAA" w:rsidR="00D421E9" w:rsidRDefault="00D421E9" w:rsidP="005403F5">
      <w:pPr>
        <w:pStyle w:val="Body"/>
        <w:spacing w:after="0" w:line="240" w:lineRule="auto"/>
        <w:jc w:val="both"/>
        <w:rPr>
          <w:rFonts w:asciiTheme="minorHAnsi" w:hAnsiTheme="minorHAnsi" w:cstheme="minorHAnsi"/>
        </w:rPr>
      </w:pPr>
    </w:p>
    <w:p w14:paraId="0CB40F39" w14:textId="77777777" w:rsidR="00D74FAF" w:rsidRPr="00BC54FB" w:rsidRDefault="009C2F13" w:rsidP="007A38B8">
      <w:pPr>
        <w:pStyle w:val="Body"/>
        <w:spacing w:after="0" w:line="240" w:lineRule="auto"/>
        <w:jc w:val="both"/>
        <w:rPr>
          <w:rFonts w:asciiTheme="minorHAnsi" w:hAnsiTheme="minorHAnsi" w:cstheme="minorHAnsi"/>
          <w:b/>
          <w:sz w:val="28"/>
          <w:szCs w:val="28"/>
        </w:rPr>
      </w:pPr>
      <w:r w:rsidRPr="00BC54FB">
        <w:rPr>
          <w:rFonts w:asciiTheme="minorHAnsi" w:hAnsiTheme="minorHAnsi" w:cstheme="minorHAnsi"/>
          <w:b/>
          <w:sz w:val="28"/>
          <w:szCs w:val="28"/>
        </w:rPr>
        <w:t>Dre</w:t>
      </w:r>
      <w:r w:rsidR="00D74FAF" w:rsidRPr="00BC54FB">
        <w:rPr>
          <w:rFonts w:asciiTheme="minorHAnsi" w:hAnsiTheme="minorHAnsi" w:cstheme="minorHAnsi"/>
          <w:b/>
          <w:sz w:val="28"/>
          <w:szCs w:val="28"/>
        </w:rPr>
        <w:t>ss codes</w:t>
      </w:r>
    </w:p>
    <w:p w14:paraId="72B8A87D" w14:textId="5F4369C6" w:rsidR="00D74FAF" w:rsidRDefault="00D74FAF" w:rsidP="005403F5">
      <w:pPr>
        <w:pStyle w:val="Body"/>
        <w:numPr>
          <w:ilvl w:val="0"/>
          <w:numId w:val="14"/>
        </w:numPr>
        <w:spacing w:after="0" w:line="240" w:lineRule="auto"/>
        <w:ind w:left="360"/>
        <w:jc w:val="both"/>
        <w:rPr>
          <w:rFonts w:asciiTheme="minorHAnsi" w:hAnsiTheme="minorHAnsi" w:cstheme="minorHAnsi"/>
        </w:rPr>
      </w:pPr>
      <w:r w:rsidRPr="009C2F13">
        <w:rPr>
          <w:rFonts w:asciiTheme="minorHAnsi" w:hAnsiTheme="minorHAnsi" w:cstheme="minorHAnsi"/>
        </w:rPr>
        <w:t xml:space="preserve">Managers will be </w:t>
      </w:r>
      <w:proofErr w:type="gramStart"/>
      <w:r w:rsidRPr="009C2F13">
        <w:rPr>
          <w:rFonts w:asciiTheme="minorHAnsi" w:hAnsiTheme="minorHAnsi" w:cstheme="minorHAnsi"/>
        </w:rPr>
        <w:t>flexible, and</w:t>
      </w:r>
      <w:proofErr w:type="gramEnd"/>
      <w:r w:rsidRPr="009C2F13">
        <w:rPr>
          <w:rFonts w:asciiTheme="minorHAnsi" w:hAnsiTheme="minorHAnsi" w:cstheme="minorHAnsi"/>
        </w:rPr>
        <w:t xml:space="preserve"> will support the preferences of the trans person wherever possible. </w:t>
      </w:r>
      <w:r w:rsidR="00BC53E4">
        <w:rPr>
          <w:rFonts w:asciiTheme="minorHAnsi" w:hAnsiTheme="minorHAnsi" w:cstheme="minorHAnsi"/>
        </w:rPr>
        <w:t>All</w:t>
      </w:r>
      <w:r w:rsidRPr="009C2F13">
        <w:rPr>
          <w:rFonts w:asciiTheme="minorHAnsi" w:hAnsiTheme="minorHAnsi" w:cstheme="minorHAnsi"/>
        </w:rPr>
        <w:t xml:space="preserve"> staff have the right to comply with any dress codes in a way that reflects their gender identity and gender expression.</w:t>
      </w:r>
      <w:r w:rsidR="00BC53E4">
        <w:rPr>
          <w:rFonts w:asciiTheme="minorHAnsi" w:hAnsiTheme="minorHAnsi" w:cstheme="minorHAnsi"/>
        </w:rPr>
        <w:t xml:space="preserve"> </w:t>
      </w:r>
      <w:r w:rsidR="00C33A87" w:rsidRPr="007E6774">
        <w:rPr>
          <w:rFonts w:asciiTheme="minorHAnsi" w:hAnsiTheme="minorHAnsi" w:cstheme="minorHAnsi"/>
          <w:highlight w:val="yellow"/>
        </w:rPr>
        <w:t>[</w:t>
      </w:r>
      <w:proofErr w:type="spellStart"/>
      <w:r w:rsidR="00C33A87" w:rsidRPr="007E6774">
        <w:rPr>
          <w:rFonts w:asciiTheme="minorHAnsi" w:hAnsiTheme="minorHAnsi" w:cstheme="minorHAnsi"/>
          <w:highlight w:val="yellow"/>
        </w:rPr>
        <w:t>xx</w:t>
      </w:r>
      <w:r w:rsidR="00C33A87">
        <w:rPr>
          <w:rFonts w:asciiTheme="minorHAnsi" w:hAnsiTheme="minorHAnsi" w:cstheme="minorHAnsi"/>
          <w:highlight w:val="yellow"/>
        </w:rPr>
        <w:t>x</w:t>
      </w:r>
      <w:r w:rsidR="00C33A87" w:rsidRPr="007E6774">
        <w:rPr>
          <w:rFonts w:asciiTheme="minorHAnsi" w:hAnsiTheme="minorHAnsi" w:cstheme="minorHAnsi"/>
          <w:highlight w:val="yellow"/>
        </w:rPr>
        <w:t>x</w:t>
      </w:r>
      <w:proofErr w:type="spellEnd"/>
      <w:r w:rsidR="00C33A87" w:rsidRPr="007E6774">
        <w:rPr>
          <w:rFonts w:asciiTheme="minorHAnsi" w:hAnsiTheme="minorHAnsi" w:cstheme="minorHAnsi"/>
          <w:highlight w:val="yellow"/>
        </w:rPr>
        <w:t>]</w:t>
      </w:r>
      <w:r w:rsidR="00C33A87" w:rsidRPr="008D10F3">
        <w:rPr>
          <w:rFonts w:asciiTheme="minorHAnsi" w:hAnsiTheme="minorHAnsi" w:cstheme="minorHAnsi"/>
        </w:rPr>
        <w:t xml:space="preserve"> </w:t>
      </w:r>
      <w:r w:rsidR="00BC53E4">
        <w:rPr>
          <w:rFonts w:asciiTheme="minorHAnsi" w:hAnsiTheme="minorHAnsi" w:cstheme="minorHAnsi"/>
        </w:rPr>
        <w:t>is committed to upholding our existing dress code which is not gendered in nature.</w:t>
      </w:r>
      <w:r w:rsidR="00C33A87">
        <w:rPr>
          <w:rFonts w:asciiTheme="minorHAnsi" w:hAnsiTheme="minorHAnsi" w:cstheme="minorHAnsi"/>
        </w:rPr>
        <w:t xml:space="preserve"> [</w:t>
      </w:r>
      <w:r w:rsidR="00C33A87" w:rsidRPr="00C33A87">
        <w:rPr>
          <w:rFonts w:asciiTheme="minorHAnsi" w:hAnsiTheme="minorHAnsi" w:cstheme="minorHAnsi"/>
          <w:highlight w:val="yellow"/>
        </w:rPr>
        <w:t>delete if not applicable]</w:t>
      </w:r>
    </w:p>
    <w:p w14:paraId="52ACF2D5" w14:textId="77777777" w:rsidR="00720FA1" w:rsidRPr="009C2F13" w:rsidRDefault="00720FA1" w:rsidP="005403F5">
      <w:pPr>
        <w:pStyle w:val="Body"/>
        <w:spacing w:after="0" w:line="240" w:lineRule="auto"/>
        <w:jc w:val="both"/>
        <w:rPr>
          <w:rFonts w:asciiTheme="minorHAnsi" w:hAnsiTheme="minorHAnsi" w:cstheme="minorHAnsi"/>
        </w:rPr>
      </w:pPr>
    </w:p>
    <w:p w14:paraId="3124B8C0" w14:textId="77777777" w:rsidR="00D74FAF" w:rsidRPr="005B10D3" w:rsidRDefault="00D74FAF" w:rsidP="007A38B8">
      <w:pPr>
        <w:pStyle w:val="Body"/>
        <w:spacing w:after="0" w:line="240" w:lineRule="auto"/>
        <w:jc w:val="both"/>
        <w:rPr>
          <w:rFonts w:asciiTheme="minorHAnsi" w:hAnsiTheme="minorHAnsi" w:cstheme="minorHAnsi"/>
          <w:b/>
          <w:sz w:val="28"/>
          <w:szCs w:val="28"/>
          <w:highlight w:val="yellow"/>
        </w:rPr>
      </w:pPr>
      <w:r w:rsidRPr="005B10D3">
        <w:rPr>
          <w:rFonts w:asciiTheme="minorHAnsi" w:hAnsiTheme="minorHAnsi" w:cstheme="minorHAnsi"/>
          <w:b/>
          <w:sz w:val="28"/>
          <w:szCs w:val="28"/>
          <w:highlight w:val="yellow"/>
        </w:rPr>
        <w:t>Changing facilities, toilets and other single sex facilities</w:t>
      </w:r>
    </w:p>
    <w:p w14:paraId="68D0629B" w14:textId="5AD6BDAE" w:rsidR="00D74FAF" w:rsidRPr="005B10D3" w:rsidRDefault="00C06B78" w:rsidP="005403F5">
      <w:pPr>
        <w:pStyle w:val="Body"/>
        <w:numPr>
          <w:ilvl w:val="0"/>
          <w:numId w:val="14"/>
        </w:numPr>
        <w:spacing w:after="0" w:line="240" w:lineRule="auto"/>
        <w:ind w:left="360"/>
        <w:jc w:val="both"/>
        <w:rPr>
          <w:rFonts w:asciiTheme="minorHAnsi" w:hAnsiTheme="minorHAnsi" w:cstheme="minorHAnsi"/>
          <w:highlight w:val="yellow"/>
        </w:rPr>
      </w:pPr>
      <w:r w:rsidRPr="005B10D3">
        <w:rPr>
          <w:rFonts w:asciiTheme="minorHAnsi" w:hAnsiTheme="minorHAnsi" w:cstheme="minorHAnsi"/>
          <w:highlight w:val="yellow"/>
        </w:rPr>
        <w:t>Unisex</w:t>
      </w:r>
      <w:r w:rsidR="00061E3C" w:rsidRPr="005B10D3">
        <w:rPr>
          <w:rFonts w:asciiTheme="minorHAnsi" w:hAnsiTheme="minorHAnsi" w:cstheme="minorHAnsi"/>
          <w:highlight w:val="yellow"/>
        </w:rPr>
        <w:t xml:space="preserve"> accessible</w:t>
      </w:r>
      <w:r w:rsidRPr="005B10D3">
        <w:rPr>
          <w:rFonts w:asciiTheme="minorHAnsi" w:hAnsiTheme="minorHAnsi" w:cstheme="minorHAnsi"/>
          <w:highlight w:val="yellow"/>
        </w:rPr>
        <w:t xml:space="preserve"> toilets </w:t>
      </w:r>
      <w:r w:rsidR="00061E3C" w:rsidRPr="005B10D3">
        <w:rPr>
          <w:rFonts w:asciiTheme="minorHAnsi" w:hAnsiTheme="minorHAnsi" w:cstheme="minorHAnsi"/>
          <w:highlight w:val="yellow"/>
        </w:rPr>
        <w:t>are provided</w:t>
      </w:r>
      <w:r w:rsidR="00214731" w:rsidRPr="005B10D3">
        <w:rPr>
          <w:rFonts w:asciiTheme="minorHAnsi" w:hAnsiTheme="minorHAnsi" w:cstheme="minorHAnsi"/>
          <w:highlight w:val="yellow"/>
        </w:rPr>
        <w:t xml:space="preserve"> </w:t>
      </w:r>
      <w:r w:rsidR="00061E3C" w:rsidRPr="005B10D3">
        <w:rPr>
          <w:rFonts w:asciiTheme="minorHAnsi" w:hAnsiTheme="minorHAnsi" w:cstheme="minorHAnsi"/>
          <w:highlight w:val="yellow"/>
        </w:rPr>
        <w:t xml:space="preserve">for trans </w:t>
      </w:r>
      <w:r w:rsidR="00DC4ABE" w:rsidRPr="005B10D3">
        <w:rPr>
          <w:rFonts w:asciiTheme="minorHAnsi" w:hAnsiTheme="minorHAnsi" w:cstheme="minorHAnsi"/>
          <w:highlight w:val="yellow"/>
        </w:rPr>
        <w:t>employees</w:t>
      </w:r>
      <w:r w:rsidR="00061E3C" w:rsidRPr="005B10D3">
        <w:rPr>
          <w:rFonts w:asciiTheme="minorHAnsi" w:hAnsiTheme="minorHAnsi" w:cstheme="minorHAnsi"/>
          <w:highlight w:val="yellow"/>
        </w:rPr>
        <w:t xml:space="preserve"> to use. </w:t>
      </w:r>
      <w:r w:rsidR="006C4679" w:rsidRPr="005B10D3">
        <w:rPr>
          <w:rFonts w:asciiTheme="minorHAnsi" w:hAnsiTheme="minorHAnsi" w:cstheme="minorHAnsi"/>
          <w:highlight w:val="yellow"/>
        </w:rPr>
        <w:t>As per the Supreme Court ruling on the Equality Act 2010</w:t>
      </w:r>
      <w:r w:rsidR="00AE4021" w:rsidRPr="005B10D3">
        <w:rPr>
          <w:rFonts w:asciiTheme="minorHAnsi" w:hAnsiTheme="minorHAnsi" w:cstheme="minorHAnsi"/>
          <w:highlight w:val="yellow"/>
        </w:rPr>
        <w:t xml:space="preserve">, trans people must use the unisex facilities provided, rather than the single sex facilities. </w:t>
      </w:r>
      <w:r w:rsidR="002D2D86" w:rsidRPr="005B10D3">
        <w:rPr>
          <w:rFonts w:asciiTheme="minorHAnsi" w:hAnsiTheme="minorHAnsi" w:cstheme="minorHAnsi"/>
          <w:highlight w:val="yellow"/>
        </w:rPr>
        <w:t xml:space="preserve">Individuals can speak with the </w:t>
      </w:r>
      <w:proofErr w:type="spellStart"/>
      <w:r w:rsidR="005C499A">
        <w:rPr>
          <w:rFonts w:asciiTheme="minorHAnsi" w:hAnsiTheme="minorHAnsi" w:cstheme="minorHAnsi"/>
          <w:highlight w:val="yellow"/>
        </w:rPr>
        <w:t>xxxx</w:t>
      </w:r>
      <w:proofErr w:type="spellEnd"/>
      <w:r w:rsidR="002D2D86" w:rsidRPr="005B10D3">
        <w:rPr>
          <w:rFonts w:asciiTheme="minorHAnsi" w:hAnsiTheme="minorHAnsi" w:cstheme="minorHAnsi"/>
          <w:highlight w:val="yellow"/>
        </w:rPr>
        <w:t xml:space="preserve"> for more information, or if any issues are raised. </w:t>
      </w:r>
      <w:r w:rsidR="005B10D3">
        <w:rPr>
          <w:rFonts w:asciiTheme="minorHAnsi" w:hAnsiTheme="minorHAnsi" w:cstheme="minorHAnsi"/>
          <w:highlight w:val="yellow"/>
        </w:rPr>
        <w:t>[delete if not applicable]</w:t>
      </w:r>
    </w:p>
    <w:p w14:paraId="48832C90" w14:textId="77777777" w:rsidR="00720FA1" w:rsidRPr="009C2F13" w:rsidRDefault="00720FA1" w:rsidP="005403F5">
      <w:pPr>
        <w:pStyle w:val="Body"/>
        <w:spacing w:after="0" w:line="240" w:lineRule="auto"/>
        <w:jc w:val="both"/>
        <w:rPr>
          <w:rFonts w:asciiTheme="minorHAnsi" w:hAnsiTheme="minorHAnsi" w:cstheme="minorHAnsi"/>
        </w:rPr>
      </w:pPr>
    </w:p>
    <w:p w14:paraId="1D63D1BE" w14:textId="77777777" w:rsidR="00D74FAF" w:rsidRPr="00BC54FB" w:rsidRDefault="00D74FAF" w:rsidP="007A38B8">
      <w:pPr>
        <w:pStyle w:val="Body"/>
        <w:spacing w:after="0" w:line="240" w:lineRule="auto"/>
        <w:jc w:val="both"/>
        <w:rPr>
          <w:rFonts w:asciiTheme="minorHAnsi" w:hAnsiTheme="minorHAnsi" w:cstheme="minorHAnsi"/>
          <w:b/>
          <w:sz w:val="28"/>
          <w:szCs w:val="28"/>
        </w:rPr>
      </w:pPr>
      <w:r w:rsidRPr="00BC54FB">
        <w:rPr>
          <w:rFonts w:asciiTheme="minorHAnsi" w:hAnsiTheme="minorHAnsi" w:cstheme="minorHAnsi"/>
          <w:b/>
          <w:sz w:val="28"/>
          <w:szCs w:val="28"/>
        </w:rPr>
        <w:t>Updating records</w:t>
      </w:r>
    </w:p>
    <w:p w14:paraId="19721C0D" w14:textId="44D07F3C" w:rsidR="00D74FAF" w:rsidRDefault="00D74FAF" w:rsidP="005403F5">
      <w:pPr>
        <w:pStyle w:val="Body"/>
        <w:numPr>
          <w:ilvl w:val="0"/>
          <w:numId w:val="14"/>
        </w:numPr>
        <w:spacing w:after="0" w:line="240" w:lineRule="auto"/>
        <w:ind w:left="360"/>
        <w:jc w:val="both"/>
        <w:rPr>
          <w:rFonts w:asciiTheme="minorHAnsi" w:hAnsiTheme="minorHAnsi" w:cstheme="minorHAnsi"/>
        </w:rPr>
      </w:pPr>
      <w:r w:rsidRPr="009C2F13">
        <w:rPr>
          <w:rFonts w:asciiTheme="minorHAnsi" w:hAnsiTheme="minorHAnsi" w:cstheme="minorHAnsi"/>
        </w:rPr>
        <w:t>Electronic records will be updated in a timely</w:t>
      </w:r>
      <w:r w:rsidR="00431255">
        <w:rPr>
          <w:rFonts w:asciiTheme="minorHAnsi" w:hAnsiTheme="minorHAnsi" w:cstheme="minorHAnsi"/>
        </w:rPr>
        <w:t xml:space="preserve"> manner</w:t>
      </w:r>
      <w:r w:rsidRPr="009C2F13">
        <w:rPr>
          <w:rFonts w:asciiTheme="minorHAnsi" w:hAnsiTheme="minorHAnsi" w:cstheme="minorHAnsi"/>
        </w:rPr>
        <w:t xml:space="preserve"> to coincide with the date on which the workplace transition begins. </w:t>
      </w:r>
      <w:r w:rsidR="008F3FD9">
        <w:rPr>
          <w:rFonts w:asciiTheme="minorHAnsi" w:hAnsiTheme="minorHAnsi" w:cstheme="minorHAnsi"/>
        </w:rPr>
        <w:t>In cases where there is a name change, c</w:t>
      </w:r>
      <w:r w:rsidRPr="009C2F13">
        <w:rPr>
          <w:rFonts w:asciiTheme="minorHAnsi" w:hAnsiTheme="minorHAnsi" w:cstheme="minorHAnsi"/>
        </w:rPr>
        <w:t>are will be taken to ensure that records do not link back to the former name – this may entail creating a whole new email address rather than simply changing the name on the existing one, for instance. The manager</w:t>
      </w:r>
      <w:r w:rsidR="008F3FD9">
        <w:rPr>
          <w:rFonts w:asciiTheme="minorHAnsi" w:hAnsiTheme="minorHAnsi" w:cstheme="minorHAnsi"/>
        </w:rPr>
        <w:t xml:space="preserve">, </w:t>
      </w:r>
      <w:r w:rsidRPr="009C2F13">
        <w:rPr>
          <w:rFonts w:asciiTheme="minorHAnsi" w:hAnsiTheme="minorHAnsi" w:cstheme="minorHAnsi"/>
        </w:rPr>
        <w:t>employee</w:t>
      </w:r>
      <w:r w:rsidR="008F3FD9">
        <w:rPr>
          <w:rFonts w:asciiTheme="minorHAnsi" w:hAnsiTheme="minorHAnsi" w:cstheme="minorHAnsi"/>
        </w:rPr>
        <w:t xml:space="preserve">, and the </w:t>
      </w:r>
      <w:r w:rsidR="005875C7" w:rsidRPr="005875C7">
        <w:rPr>
          <w:rFonts w:asciiTheme="minorHAnsi" w:hAnsiTheme="minorHAnsi" w:cstheme="minorHAnsi"/>
          <w:highlight w:val="yellow"/>
        </w:rPr>
        <w:t>[PCC]</w:t>
      </w:r>
      <w:r w:rsidRPr="009C2F13">
        <w:rPr>
          <w:rFonts w:asciiTheme="minorHAnsi" w:hAnsiTheme="minorHAnsi" w:cstheme="minorHAnsi"/>
        </w:rPr>
        <w:t xml:space="preserve"> will work together to ensure that nothing is missed.</w:t>
      </w:r>
    </w:p>
    <w:p w14:paraId="3418CB44" w14:textId="77777777" w:rsidR="00720FA1" w:rsidRPr="009C2F13" w:rsidRDefault="00720FA1" w:rsidP="005403F5">
      <w:pPr>
        <w:pStyle w:val="Body"/>
        <w:spacing w:after="0" w:line="240" w:lineRule="auto"/>
        <w:jc w:val="both"/>
        <w:rPr>
          <w:rFonts w:asciiTheme="minorHAnsi" w:hAnsiTheme="minorHAnsi" w:cstheme="minorHAnsi"/>
        </w:rPr>
      </w:pPr>
    </w:p>
    <w:p w14:paraId="391822A8" w14:textId="380AC09A" w:rsidR="00D74FAF" w:rsidRDefault="00D74FAF" w:rsidP="007A38B8">
      <w:pPr>
        <w:pStyle w:val="Body"/>
        <w:numPr>
          <w:ilvl w:val="0"/>
          <w:numId w:val="14"/>
        </w:numPr>
        <w:spacing w:after="0" w:line="240" w:lineRule="auto"/>
        <w:ind w:left="360"/>
        <w:jc w:val="both"/>
        <w:rPr>
          <w:rFonts w:asciiTheme="minorHAnsi" w:hAnsiTheme="minorHAnsi" w:cstheme="minorHAnsi"/>
        </w:rPr>
      </w:pPr>
      <w:r w:rsidRPr="009C2F13">
        <w:rPr>
          <w:rFonts w:asciiTheme="minorHAnsi" w:hAnsiTheme="minorHAnsi" w:cstheme="minorHAnsi"/>
        </w:rPr>
        <w:t>Paper records will be updated where possible. Those which cannot be updated – for instance, paper copies of references relating to the employee’s recruitment –</w:t>
      </w:r>
      <w:r w:rsidR="00431255">
        <w:rPr>
          <w:rFonts w:asciiTheme="minorHAnsi" w:hAnsiTheme="minorHAnsi" w:cstheme="minorHAnsi"/>
        </w:rPr>
        <w:t xml:space="preserve"> </w:t>
      </w:r>
      <w:r w:rsidRPr="009C2F13">
        <w:rPr>
          <w:rFonts w:asciiTheme="minorHAnsi" w:hAnsiTheme="minorHAnsi" w:cstheme="minorHAnsi"/>
        </w:rPr>
        <w:t>will be stored in a secure place</w:t>
      </w:r>
      <w:r w:rsidR="00431255">
        <w:rPr>
          <w:rFonts w:asciiTheme="minorHAnsi" w:hAnsiTheme="minorHAnsi" w:cstheme="minorHAnsi"/>
        </w:rPr>
        <w:t>.</w:t>
      </w:r>
    </w:p>
    <w:p w14:paraId="07E57016" w14:textId="77777777" w:rsidR="00720FA1" w:rsidRDefault="00720FA1" w:rsidP="007A38B8">
      <w:pPr>
        <w:pStyle w:val="Body"/>
        <w:spacing w:after="0" w:line="240" w:lineRule="auto"/>
        <w:jc w:val="both"/>
        <w:rPr>
          <w:rFonts w:asciiTheme="minorHAnsi" w:hAnsiTheme="minorHAnsi" w:cstheme="minorHAnsi"/>
        </w:rPr>
      </w:pPr>
    </w:p>
    <w:p w14:paraId="201A3ABF" w14:textId="7704DB9B" w:rsidR="00BC54FB" w:rsidRPr="007A38B8" w:rsidRDefault="00BC54FB" w:rsidP="007A38B8">
      <w:pPr>
        <w:autoSpaceDE w:val="0"/>
        <w:autoSpaceDN w:val="0"/>
        <w:adjustRightInd w:val="0"/>
        <w:spacing w:after="0" w:line="240" w:lineRule="auto"/>
        <w:jc w:val="both"/>
        <w:rPr>
          <w:rFonts w:cstheme="minorHAnsi"/>
          <w:b/>
          <w:bCs/>
          <w:color w:val="000000"/>
          <w:sz w:val="28"/>
          <w:szCs w:val="28"/>
        </w:rPr>
      </w:pPr>
      <w:r w:rsidRPr="007A38B8">
        <w:rPr>
          <w:rFonts w:cstheme="minorHAnsi"/>
          <w:b/>
          <w:bCs/>
          <w:color w:val="000000"/>
          <w:sz w:val="28"/>
          <w:szCs w:val="28"/>
        </w:rPr>
        <w:t xml:space="preserve">Data Protection Act 1998 and GDPR </w:t>
      </w:r>
    </w:p>
    <w:p w14:paraId="294C7366" w14:textId="1069CE29" w:rsidR="00BC54FB" w:rsidRDefault="00BC54FB" w:rsidP="007A38B8">
      <w:pPr>
        <w:pStyle w:val="Body"/>
        <w:numPr>
          <w:ilvl w:val="0"/>
          <w:numId w:val="14"/>
        </w:numPr>
        <w:spacing w:after="0" w:line="240" w:lineRule="auto"/>
        <w:ind w:left="360"/>
        <w:jc w:val="both"/>
        <w:rPr>
          <w:rFonts w:asciiTheme="minorHAnsi" w:eastAsiaTheme="minorHAnsi" w:hAnsiTheme="minorHAnsi" w:cstheme="minorHAnsi"/>
          <w:lang w:eastAsia="en-US"/>
        </w:rPr>
      </w:pPr>
      <w:r w:rsidRPr="00BC54FB">
        <w:rPr>
          <w:rFonts w:asciiTheme="minorHAnsi" w:eastAsiaTheme="minorHAnsi" w:hAnsiTheme="minorHAnsi" w:cstheme="minorHAnsi"/>
          <w:lang w:eastAsia="en-US"/>
        </w:rPr>
        <w:t>The Data Protection Act controls how information can be processed and used. This protects a staff member’s gender history being processed in an unlawful manner. An individual’s trans status is classed as ‘sensitive personal data’ under the General Data Protection Regulation (GDPR), and therefore must also be collected, recorded and used in line with the GDPR’s principles.</w:t>
      </w:r>
    </w:p>
    <w:p w14:paraId="0D3E7729" w14:textId="3F6492BE" w:rsidR="001936E1" w:rsidRDefault="001936E1" w:rsidP="005403F5">
      <w:pPr>
        <w:pStyle w:val="Body"/>
        <w:spacing w:after="0" w:line="240" w:lineRule="auto"/>
        <w:jc w:val="both"/>
        <w:rPr>
          <w:rFonts w:asciiTheme="minorHAnsi" w:hAnsiTheme="minorHAnsi" w:cstheme="minorHAnsi"/>
        </w:rPr>
      </w:pPr>
    </w:p>
    <w:p w14:paraId="6728E296" w14:textId="77777777" w:rsidR="00780E85" w:rsidRDefault="00780E85" w:rsidP="005403F5">
      <w:pPr>
        <w:pStyle w:val="Body"/>
        <w:spacing w:after="0" w:line="240" w:lineRule="auto"/>
        <w:jc w:val="both"/>
        <w:rPr>
          <w:rFonts w:asciiTheme="minorHAnsi" w:hAnsiTheme="minorHAnsi" w:cstheme="minorHAnsi"/>
        </w:rPr>
      </w:pPr>
    </w:p>
    <w:p w14:paraId="031530A3" w14:textId="77777777" w:rsidR="00780E85" w:rsidRPr="00BC54FB" w:rsidRDefault="00780E85" w:rsidP="005403F5">
      <w:pPr>
        <w:pStyle w:val="Body"/>
        <w:spacing w:after="0" w:line="240" w:lineRule="auto"/>
        <w:jc w:val="both"/>
        <w:rPr>
          <w:rFonts w:asciiTheme="minorHAnsi" w:hAnsiTheme="minorHAnsi" w:cstheme="minorHAnsi"/>
        </w:rPr>
      </w:pPr>
    </w:p>
    <w:p w14:paraId="74F3EADD" w14:textId="0F8B9D74" w:rsidR="00D74FAF" w:rsidRPr="00BC54FB" w:rsidRDefault="00BC54FB" w:rsidP="007A38B8">
      <w:pPr>
        <w:pStyle w:val="Body"/>
        <w:spacing w:after="0" w:line="240" w:lineRule="auto"/>
        <w:jc w:val="both"/>
        <w:rPr>
          <w:rFonts w:asciiTheme="minorHAnsi" w:hAnsiTheme="minorHAnsi" w:cstheme="minorHAnsi"/>
          <w:b/>
          <w:sz w:val="28"/>
          <w:szCs w:val="28"/>
        </w:rPr>
      </w:pPr>
      <w:r>
        <w:rPr>
          <w:rFonts w:asciiTheme="minorHAnsi" w:hAnsiTheme="minorHAnsi" w:cstheme="minorHAnsi"/>
          <w:b/>
          <w:sz w:val="28"/>
          <w:szCs w:val="28"/>
        </w:rPr>
        <w:lastRenderedPageBreak/>
        <w:t>Public</w:t>
      </w:r>
      <w:r w:rsidR="003735C1">
        <w:rPr>
          <w:rFonts w:asciiTheme="minorHAnsi" w:hAnsiTheme="minorHAnsi" w:cstheme="minorHAnsi"/>
          <w:b/>
          <w:sz w:val="28"/>
          <w:szCs w:val="28"/>
        </w:rPr>
        <w:t>-</w:t>
      </w:r>
      <w:r w:rsidR="00D74FAF" w:rsidRPr="00BC54FB">
        <w:rPr>
          <w:rFonts w:asciiTheme="minorHAnsi" w:hAnsiTheme="minorHAnsi" w:cstheme="minorHAnsi"/>
          <w:b/>
          <w:sz w:val="28"/>
          <w:szCs w:val="28"/>
        </w:rPr>
        <w:t>facing roles</w:t>
      </w:r>
    </w:p>
    <w:p w14:paraId="3FFF0C72" w14:textId="7FA0F652" w:rsidR="00BA4BAE" w:rsidRDefault="00D74FAF" w:rsidP="005403F5">
      <w:pPr>
        <w:pStyle w:val="Body"/>
        <w:numPr>
          <w:ilvl w:val="0"/>
          <w:numId w:val="14"/>
        </w:numPr>
        <w:spacing w:after="0" w:line="240" w:lineRule="auto"/>
        <w:ind w:left="360"/>
        <w:jc w:val="both"/>
        <w:rPr>
          <w:rFonts w:asciiTheme="minorHAnsi" w:hAnsiTheme="minorHAnsi" w:cstheme="minorHAnsi"/>
        </w:rPr>
      </w:pPr>
      <w:r w:rsidRPr="009C2F13">
        <w:rPr>
          <w:rFonts w:asciiTheme="minorHAnsi" w:hAnsiTheme="minorHAnsi" w:cstheme="minorHAnsi"/>
        </w:rPr>
        <w:t xml:space="preserve">There is no reason why an employee who is transitioning should not continue in a </w:t>
      </w:r>
      <w:r w:rsidR="00BC54FB">
        <w:rPr>
          <w:rFonts w:asciiTheme="minorHAnsi" w:hAnsiTheme="minorHAnsi" w:cstheme="minorHAnsi"/>
        </w:rPr>
        <w:t>public</w:t>
      </w:r>
      <w:r w:rsidR="003735C1">
        <w:rPr>
          <w:rFonts w:asciiTheme="minorHAnsi" w:hAnsiTheme="minorHAnsi" w:cstheme="minorHAnsi"/>
        </w:rPr>
        <w:t>-</w:t>
      </w:r>
      <w:r w:rsidR="00BA4BAE">
        <w:rPr>
          <w:rFonts w:asciiTheme="minorHAnsi" w:hAnsiTheme="minorHAnsi" w:cstheme="minorHAnsi"/>
        </w:rPr>
        <w:t>facing role, and this will be the starting point for any discussions.</w:t>
      </w:r>
    </w:p>
    <w:p w14:paraId="11ECBAE3" w14:textId="77777777" w:rsidR="00A63EEB" w:rsidRDefault="00A63EEB" w:rsidP="005403F5">
      <w:pPr>
        <w:pStyle w:val="Body"/>
        <w:spacing w:after="0" w:line="240" w:lineRule="auto"/>
        <w:jc w:val="both"/>
        <w:rPr>
          <w:rFonts w:asciiTheme="minorHAnsi" w:hAnsiTheme="minorHAnsi" w:cstheme="minorHAnsi"/>
        </w:rPr>
      </w:pPr>
    </w:p>
    <w:p w14:paraId="4C86262E" w14:textId="66615723" w:rsidR="00D74FAF" w:rsidRDefault="00D74FAF" w:rsidP="005403F5">
      <w:pPr>
        <w:pStyle w:val="Body"/>
        <w:numPr>
          <w:ilvl w:val="0"/>
          <w:numId w:val="14"/>
        </w:numPr>
        <w:spacing w:after="0" w:line="240" w:lineRule="auto"/>
        <w:ind w:left="360"/>
        <w:jc w:val="both"/>
        <w:rPr>
          <w:rFonts w:asciiTheme="minorHAnsi" w:hAnsiTheme="minorHAnsi" w:cstheme="minorHAnsi"/>
        </w:rPr>
      </w:pPr>
      <w:r w:rsidRPr="009C2F13">
        <w:rPr>
          <w:rFonts w:asciiTheme="minorHAnsi" w:hAnsiTheme="minorHAnsi" w:cstheme="minorHAnsi"/>
        </w:rPr>
        <w:t xml:space="preserve">However, some people might prefer a period of redeployment during transition, or as a permanent change. </w:t>
      </w:r>
      <w:r w:rsidRPr="00780E85">
        <w:rPr>
          <w:rFonts w:asciiTheme="minorHAnsi" w:hAnsiTheme="minorHAnsi" w:cstheme="minorHAnsi"/>
          <w:highlight w:val="yellow"/>
        </w:rPr>
        <w:t>Managers</w:t>
      </w:r>
      <w:r w:rsidR="00780E85" w:rsidRPr="00780E85">
        <w:rPr>
          <w:rFonts w:asciiTheme="minorHAnsi" w:hAnsiTheme="minorHAnsi" w:cstheme="minorHAnsi"/>
          <w:highlight w:val="yellow"/>
        </w:rPr>
        <w:t>/the PCC</w:t>
      </w:r>
      <w:r w:rsidR="00780E85">
        <w:rPr>
          <w:rFonts w:asciiTheme="minorHAnsi" w:hAnsiTheme="minorHAnsi" w:cstheme="minorHAnsi"/>
        </w:rPr>
        <w:t xml:space="preserve"> </w:t>
      </w:r>
      <w:r w:rsidRPr="009C2F13">
        <w:rPr>
          <w:rFonts w:asciiTheme="minorHAnsi" w:hAnsiTheme="minorHAnsi" w:cstheme="minorHAnsi"/>
        </w:rPr>
        <w:t xml:space="preserve">will work with the trans person to </w:t>
      </w:r>
      <w:r w:rsidR="00431255">
        <w:rPr>
          <w:rFonts w:asciiTheme="minorHAnsi" w:hAnsiTheme="minorHAnsi" w:cstheme="minorHAnsi"/>
        </w:rPr>
        <w:t xml:space="preserve">try and </w:t>
      </w:r>
      <w:r w:rsidRPr="009C2F13">
        <w:rPr>
          <w:rFonts w:asciiTheme="minorHAnsi" w:hAnsiTheme="minorHAnsi" w:cstheme="minorHAnsi"/>
        </w:rPr>
        <w:t>find a solution that meets the needs of both the employee and the</w:t>
      </w:r>
      <w:r w:rsidR="00B038D1">
        <w:rPr>
          <w:rFonts w:asciiTheme="minorHAnsi" w:hAnsiTheme="minorHAnsi" w:cstheme="minorHAnsi"/>
        </w:rPr>
        <w:t>ir role</w:t>
      </w:r>
      <w:r w:rsidR="00CB3F0B">
        <w:rPr>
          <w:rFonts w:asciiTheme="minorHAnsi" w:hAnsiTheme="minorHAnsi" w:cstheme="minorHAnsi"/>
        </w:rPr>
        <w:t>. H</w:t>
      </w:r>
      <w:r w:rsidR="00431255">
        <w:rPr>
          <w:rFonts w:asciiTheme="minorHAnsi" w:hAnsiTheme="minorHAnsi" w:cstheme="minorHAnsi"/>
        </w:rPr>
        <w:t xml:space="preserve">owever, due to the size of the organisation, in some circumstances an alternative role may not be </w:t>
      </w:r>
      <w:proofErr w:type="gramStart"/>
      <w:r w:rsidR="00431255">
        <w:rPr>
          <w:rFonts w:asciiTheme="minorHAnsi" w:hAnsiTheme="minorHAnsi" w:cstheme="minorHAnsi"/>
        </w:rPr>
        <w:t>available</w:t>
      </w:r>
      <w:proofErr w:type="gramEnd"/>
      <w:r w:rsidR="00431255">
        <w:rPr>
          <w:rFonts w:asciiTheme="minorHAnsi" w:hAnsiTheme="minorHAnsi" w:cstheme="minorHAnsi"/>
        </w:rPr>
        <w:t xml:space="preserve"> and </w:t>
      </w:r>
      <w:r w:rsidR="00BC5A02">
        <w:rPr>
          <w:rFonts w:asciiTheme="minorHAnsi" w:hAnsiTheme="minorHAnsi" w:cstheme="minorHAnsi"/>
        </w:rPr>
        <w:t>other</w:t>
      </w:r>
      <w:r w:rsidR="002843D6">
        <w:rPr>
          <w:rFonts w:asciiTheme="minorHAnsi" w:hAnsiTheme="minorHAnsi" w:cstheme="minorHAnsi"/>
        </w:rPr>
        <w:t xml:space="preserve"> </w:t>
      </w:r>
      <w:r w:rsidR="00431255">
        <w:rPr>
          <w:rFonts w:asciiTheme="minorHAnsi" w:hAnsiTheme="minorHAnsi" w:cstheme="minorHAnsi"/>
        </w:rPr>
        <w:t>arrangements wi</w:t>
      </w:r>
      <w:r w:rsidR="00BC5A02">
        <w:rPr>
          <w:rFonts w:asciiTheme="minorHAnsi" w:hAnsiTheme="minorHAnsi" w:cstheme="minorHAnsi"/>
        </w:rPr>
        <w:t>ll</w:t>
      </w:r>
      <w:r w:rsidR="00431255">
        <w:rPr>
          <w:rFonts w:asciiTheme="minorHAnsi" w:hAnsiTheme="minorHAnsi" w:cstheme="minorHAnsi"/>
        </w:rPr>
        <w:t xml:space="preserve"> need to be agreed</w:t>
      </w:r>
      <w:r w:rsidRPr="009C2F13">
        <w:rPr>
          <w:rFonts w:asciiTheme="minorHAnsi" w:hAnsiTheme="minorHAnsi" w:cstheme="minorHAnsi"/>
        </w:rPr>
        <w:t>.</w:t>
      </w:r>
    </w:p>
    <w:p w14:paraId="4367599F" w14:textId="77777777" w:rsidR="00720FA1" w:rsidRPr="009C2F13" w:rsidRDefault="00720FA1" w:rsidP="005403F5">
      <w:pPr>
        <w:pStyle w:val="Body"/>
        <w:spacing w:after="0" w:line="240" w:lineRule="auto"/>
        <w:jc w:val="both"/>
        <w:rPr>
          <w:rFonts w:asciiTheme="minorHAnsi" w:hAnsiTheme="minorHAnsi" w:cstheme="minorHAnsi"/>
        </w:rPr>
      </w:pPr>
    </w:p>
    <w:p w14:paraId="5173A354" w14:textId="77777777" w:rsidR="00D74FAF" w:rsidRPr="00BC54FB" w:rsidRDefault="00D74FAF" w:rsidP="007A38B8">
      <w:pPr>
        <w:pStyle w:val="Body"/>
        <w:spacing w:after="0" w:line="240" w:lineRule="auto"/>
        <w:jc w:val="both"/>
        <w:rPr>
          <w:rFonts w:asciiTheme="minorHAnsi" w:hAnsiTheme="minorHAnsi" w:cstheme="minorHAnsi"/>
          <w:b/>
          <w:sz w:val="28"/>
          <w:szCs w:val="28"/>
        </w:rPr>
      </w:pPr>
      <w:r w:rsidRPr="00BC54FB">
        <w:rPr>
          <w:rFonts w:asciiTheme="minorHAnsi" w:hAnsiTheme="minorHAnsi" w:cstheme="minorHAnsi"/>
          <w:b/>
          <w:sz w:val="28"/>
          <w:szCs w:val="28"/>
        </w:rPr>
        <w:t>Attendance at appointments and time needed for treatment and surgery</w:t>
      </w:r>
    </w:p>
    <w:p w14:paraId="2A22BF58" w14:textId="52F0E3C0" w:rsidR="00D74FAF" w:rsidRDefault="000E7689" w:rsidP="005403F5">
      <w:pPr>
        <w:pStyle w:val="Body"/>
        <w:numPr>
          <w:ilvl w:val="0"/>
          <w:numId w:val="14"/>
        </w:numPr>
        <w:spacing w:after="0" w:line="240" w:lineRule="auto"/>
        <w:ind w:left="360"/>
        <w:jc w:val="both"/>
        <w:rPr>
          <w:rFonts w:asciiTheme="minorHAnsi" w:hAnsiTheme="minorHAnsi" w:cstheme="minorHAnsi"/>
        </w:rPr>
      </w:pPr>
      <w:r>
        <w:rPr>
          <w:rFonts w:asciiTheme="minorHAnsi" w:hAnsiTheme="minorHAnsi" w:cstheme="minorHAnsi"/>
        </w:rPr>
        <w:t>S</w:t>
      </w:r>
      <w:r w:rsidR="00D74FAF" w:rsidRPr="009C2F13">
        <w:rPr>
          <w:rFonts w:asciiTheme="minorHAnsi" w:hAnsiTheme="minorHAnsi" w:cstheme="minorHAnsi"/>
        </w:rPr>
        <w:t xml:space="preserve">pecial leave </w:t>
      </w:r>
      <w:r>
        <w:rPr>
          <w:rFonts w:asciiTheme="minorHAnsi" w:hAnsiTheme="minorHAnsi" w:cstheme="minorHAnsi"/>
        </w:rPr>
        <w:t xml:space="preserve">will be considered on a </w:t>
      </w:r>
      <w:proofErr w:type="gramStart"/>
      <w:r>
        <w:rPr>
          <w:rFonts w:asciiTheme="minorHAnsi" w:hAnsiTheme="minorHAnsi" w:cstheme="minorHAnsi"/>
        </w:rPr>
        <w:t>case by case</w:t>
      </w:r>
      <w:proofErr w:type="gramEnd"/>
      <w:r>
        <w:rPr>
          <w:rFonts w:asciiTheme="minorHAnsi" w:hAnsiTheme="minorHAnsi" w:cstheme="minorHAnsi"/>
        </w:rPr>
        <w:t xml:space="preserve"> basis, for </w:t>
      </w:r>
      <w:r w:rsidR="00D74FAF" w:rsidRPr="009C2F13">
        <w:rPr>
          <w:rFonts w:asciiTheme="minorHAnsi" w:hAnsiTheme="minorHAnsi" w:cstheme="minorHAnsi"/>
        </w:rPr>
        <w:t>employees to attend transition-related appointments and treatment</w:t>
      </w:r>
      <w:r>
        <w:rPr>
          <w:rFonts w:asciiTheme="minorHAnsi" w:hAnsiTheme="minorHAnsi" w:cstheme="minorHAnsi"/>
        </w:rPr>
        <w:t xml:space="preserve"> with ongoing discussions and review</w:t>
      </w:r>
      <w:r w:rsidR="00D74FAF" w:rsidRPr="009C2F13">
        <w:rPr>
          <w:rFonts w:asciiTheme="minorHAnsi" w:hAnsiTheme="minorHAnsi" w:cstheme="minorHAnsi"/>
        </w:rPr>
        <w:t>. These absences will not be counted in relation to absence monitoring, included in absences for references, taken into consideration for performance monitoring or, for instance, during redundancy procedures.</w:t>
      </w:r>
      <w:r>
        <w:rPr>
          <w:rFonts w:asciiTheme="minorHAnsi" w:hAnsiTheme="minorHAnsi" w:cstheme="minorHAnsi"/>
        </w:rPr>
        <w:t xml:space="preserve"> </w:t>
      </w:r>
      <w:r w:rsidR="00364B4C" w:rsidRPr="00364B4C">
        <w:rPr>
          <w:rFonts w:asciiTheme="minorHAnsi" w:hAnsiTheme="minorHAnsi" w:cstheme="minorHAnsi"/>
        </w:rPr>
        <w:t xml:space="preserve">Paid special leave may be considered only </w:t>
      </w:r>
      <w:proofErr w:type="gramStart"/>
      <w:r w:rsidR="00364B4C" w:rsidRPr="00364B4C">
        <w:rPr>
          <w:rFonts w:asciiTheme="minorHAnsi" w:hAnsiTheme="minorHAnsi" w:cstheme="minorHAnsi"/>
        </w:rPr>
        <w:t>on the basis of</w:t>
      </w:r>
      <w:proofErr w:type="gramEnd"/>
      <w:r w:rsidR="00364B4C" w:rsidRPr="00364B4C">
        <w:rPr>
          <w:rFonts w:asciiTheme="minorHAnsi" w:hAnsiTheme="minorHAnsi" w:cstheme="minorHAnsi"/>
        </w:rPr>
        <w:t xml:space="preserve"> a medical </w:t>
      </w:r>
      <w:proofErr w:type="gramStart"/>
      <w:r w:rsidR="00364B4C" w:rsidRPr="00364B4C">
        <w:rPr>
          <w:rFonts w:asciiTheme="minorHAnsi" w:hAnsiTheme="minorHAnsi" w:cstheme="minorHAnsi"/>
        </w:rPr>
        <w:t>need;</w:t>
      </w:r>
      <w:proofErr w:type="gramEnd"/>
      <w:r w:rsidR="00364B4C" w:rsidRPr="00364B4C">
        <w:rPr>
          <w:rFonts w:asciiTheme="minorHAnsi" w:hAnsiTheme="minorHAnsi" w:cstheme="minorHAnsi"/>
        </w:rPr>
        <w:t xml:space="preserve"> where surgery or treatment has been advised by a medical professional</w:t>
      </w:r>
      <w:r w:rsidR="00F63C1C">
        <w:rPr>
          <w:rFonts w:asciiTheme="minorHAnsi" w:hAnsiTheme="minorHAnsi" w:cstheme="minorHAnsi"/>
        </w:rPr>
        <w:t>.</w:t>
      </w:r>
    </w:p>
    <w:p w14:paraId="08B9A2BA" w14:textId="77777777" w:rsidR="00720FA1" w:rsidRPr="009C2F13" w:rsidRDefault="00720FA1" w:rsidP="005403F5">
      <w:pPr>
        <w:pStyle w:val="Body"/>
        <w:spacing w:after="0" w:line="240" w:lineRule="auto"/>
        <w:jc w:val="both"/>
        <w:rPr>
          <w:rFonts w:asciiTheme="minorHAnsi" w:hAnsiTheme="minorHAnsi" w:cstheme="minorHAnsi"/>
        </w:rPr>
      </w:pPr>
    </w:p>
    <w:p w14:paraId="12136000" w14:textId="004FF0A1" w:rsidR="00D74FAF" w:rsidRDefault="00D74FAF" w:rsidP="005403F5">
      <w:pPr>
        <w:pStyle w:val="Body"/>
        <w:numPr>
          <w:ilvl w:val="0"/>
          <w:numId w:val="14"/>
        </w:numPr>
        <w:spacing w:after="0" w:line="240" w:lineRule="auto"/>
        <w:ind w:left="360"/>
        <w:jc w:val="both"/>
        <w:rPr>
          <w:rFonts w:asciiTheme="minorHAnsi" w:hAnsiTheme="minorHAnsi" w:cstheme="minorHAnsi"/>
        </w:rPr>
      </w:pPr>
      <w:r w:rsidRPr="009C2F13">
        <w:rPr>
          <w:rFonts w:asciiTheme="minorHAnsi" w:hAnsiTheme="minorHAnsi" w:cstheme="minorHAnsi"/>
        </w:rPr>
        <w:t xml:space="preserve">Many people </w:t>
      </w:r>
      <w:proofErr w:type="gramStart"/>
      <w:r w:rsidRPr="009C2F13">
        <w:rPr>
          <w:rFonts w:asciiTheme="minorHAnsi" w:hAnsiTheme="minorHAnsi" w:cstheme="minorHAnsi"/>
        </w:rPr>
        <w:t>have to</w:t>
      </w:r>
      <w:proofErr w:type="gramEnd"/>
      <w:r w:rsidRPr="009C2F13">
        <w:rPr>
          <w:rFonts w:asciiTheme="minorHAnsi" w:hAnsiTheme="minorHAnsi" w:cstheme="minorHAnsi"/>
        </w:rPr>
        <w:t xml:space="preserve"> travel a long distance for appointments, and these may be given at short notice. </w:t>
      </w:r>
      <w:r w:rsidR="00B82B5C">
        <w:rPr>
          <w:rFonts w:asciiTheme="minorHAnsi" w:hAnsiTheme="minorHAnsi" w:cstheme="minorHAnsi"/>
        </w:rPr>
        <w:t>It may be necessary to reduce</w:t>
      </w:r>
      <w:r w:rsidRPr="009C2F13">
        <w:rPr>
          <w:rFonts w:asciiTheme="minorHAnsi" w:hAnsiTheme="minorHAnsi" w:cstheme="minorHAnsi"/>
        </w:rPr>
        <w:t xml:space="preserve"> hours or duties, or </w:t>
      </w:r>
      <w:r w:rsidR="00B82B5C">
        <w:rPr>
          <w:rFonts w:asciiTheme="minorHAnsi" w:hAnsiTheme="minorHAnsi" w:cstheme="minorHAnsi"/>
        </w:rPr>
        <w:t xml:space="preserve">make </w:t>
      </w:r>
      <w:r w:rsidRPr="009C2F13">
        <w:rPr>
          <w:rFonts w:asciiTheme="minorHAnsi" w:hAnsiTheme="minorHAnsi" w:cstheme="minorHAnsi"/>
        </w:rPr>
        <w:t>other changes to usual working arrangements, for a temporary period following some treatments. Managers will be as flexible as possible to accommodate this.</w:t>
      </w:r>
    </w:p>
    <w:p w14:paraId="407FD37C" w14:textId="77777777" w:rsidR="00720FA1" w:rsidRPr="009C2F13" w:rsidRDefault="00720FA1" w:rsidP="005403F5">
      <w:pPr>
        <w:pStyle w:val="Body"/>
        <w:spacing w:after="0" w:line="240" w:lineRule="auto"/>
        <w:jc w:val="both"/>
        <w:rPr>
          <w:rFonts w:asciiTheme="minorHAnsi" w:hAnsiTheme="minorHAnsi" w:cstheme="minorHAnsi"/>
        </w:rPr>
      </w:pPr>
    </w:p>
    <w:p w14:paraId="0C5688FD" w14:textId="77777777" w:rsidR="00D74FAF" w:rsidRPr="00BC54FB" w:rsidRDefault="00D74FAF" w:rsidP="007A38B8">
      <w:pPr>
        <w:pStyle w:val="Body"/>
        <w:spacing w:after="0" w:line="240" w:lineRule="auto"/>
        <w:jc w:val="both"/>
        <w:rPr>
          <w:rFonts w:asciiTheme="minorHAnsi" w:hAnsiTheme="minorHAnsi" w:cstheme="minorHAnsi"/>
          <w:b/>
          <w:sz w:val="28"/>
          <w:szCs w:val="28"/>
        </w:rPr>
      </w:pPr>
      <w:r w:rsidRPr="00BC54FB">
        <w:rPr>
          <w:rFonts w:asciiTheme="minorHAnsi" w:hAnsiTheme="minorHAnsi" w:cstheme="minorHAnsi"/>
          <w:b/>
          <w:sz w:val="28"/>
          <w:szCs w:val="28"/>
        </w:rPr>
        <w:t>Action plan or check list</w:t>
      </w:r>
    </w:p>
    <w:p w14:paraId="6ED21318" w14:textId="46D17A1F" w:rsidR="00D74FAF" w:rsidRDefault="00D74FAF" w:rsidP="005403F5">
      <w:pPr>
        <w:pStyle w:val="Body"/>
        <w:numPr>
          <w:ilvl w:val="0"/>
          <w:numId w:val="14"/>
        </w:numPr>
        <w:spacing w:after="0" w:line="240" w:lineRule="auto"/>
        <w:ind w:left="360"/>
        <w:jc w:val="both"/>
        <w:rPr>
          <w:rFonts w:asciiTheme="minorHAnsi" w:hAnsiTheme="minorHAnsi" w:cstheme="minorHAnsi"/>
        </w:rPr>
      </w:pPr>
      <w:r w:rsidRPr="009C2F13">
        <w:rPr>
          <w:rFonts w:asciiTheme="minorHAnsi" w:hAnsiTheme="minorHAnsi" w:cstheme="minorHAnsi"/>
        </w:rPr>
        <w:t>The trans employee and their manager</w:t>
      </w:r>
      <w:r w:rsidR="00BC54FB">
        <w:rPr>
          <w:rFonts w:asciiTheme="minorHAnsi" w:hAnsiTheme="minorHAnsi" w:cstheme="minorHAnsi"/>
        </w:rPr>
        <w:t>/senior management</w:t>
      </w:r>
      <w:r w:rsidRPr="009C2F13">
        <w:rPr>
          <w:rFonts w:asciiTheme="minorHAnsi" w:hAnsiTheme="minorHAnsi" w:cstheme="minorHAnsi"/>
        </w:rPr>
        <w:t xml:space="preserve"> might find it helpful to put in place an action plan, or to agree a check list to clarify the actions that will be taken over the course of the employee’s transition, dates by which these will be done, and the person who will take responsibility. Please see </w:t>
      </w:r>
      <w:r w:rsidR="00D80818">
        <w:rPr>
          <w:rFonts w:asciiTheme="minorHAnsi" w:hAnsiTheme="minorHAnsi" w:cstheme="minorHAnsi"/>
        </w:rPr>
        <w:t>A</w:t>
      </w:r>
      <w:r w:rsidRPr="009C2F13">
        <w:rPr>
          <w:rFonts w:asciiTheme="minorHAnsi" w:hAnsiTheme="minorHAnsi" w:cstheme="minorHAnsi"/>
        </w:rPr>
        <w:t>ppendix 2 for an example, which can be modified to suit the individual’s needs.</w:t>
      </w:r>
    </w:p>
    <w:p w14:paraId="0DE3D03B" w14:textId="77777777" w:rsidR="00720FA1" w:rsidRPr="009C2F13" w:rsidRDefault="00720FA1" w:rsidP="005403F5">
      <w:pPr>
        <w:pStyle w:val="Body"/>
        <w:spacing w:after="0" w:line="240" w:lineRule="auto"/>
        <w:jc w:val="both"/>
        <w:rPr>
          <w:rFonts w:asciiTheme="minorHAnsi" w:hAnsiTheme="minorHAnsi" w:cstheme="minorHAnsi"/>
        </w:rPr>
      </w:pPr>
    </w:p>
    <w:p w14:paraId="0C3380F9" w14:textId="77777777" w:rsidR="00D74FAF" w:rsidRPr="00BC54FB" w:rsidRDefault="00D74FAF" w:rsidP="007A38B8">
      <w:pPr>
        <w:pStyle w:val="H2"/>
        <w:spacing w:after="0"/>
        <w:jc w:val="both"/>
        <w:rPr>
          <w:rFonts w:asciiTheme="minorHAnsi" w:hAnsiTheme="minorHAnsi" w:cstheme="minorHAnsi"/>
          <w:b/>
          <w:sz w:val="28"/>
          <w:szCs w:val="28"/>
        </w:rPr>
      </w:pPr>
      <w:r w:rsidRPr="00BC54FB">
        <w:rPr>
          <w:rFonts w:asciiTheme="minorHAnsi" w:hAnsiTheme="minorHAnsi" w:cstheme="minorHAnsi"/>
          <w:b/>
          <w:sz w:val="28"/>
          <w:szCs w:val="28"/>
        </w:rPr>
        <w:t>Discrimination and abuse</w:t>
      </w:r>
    </w:p>
    <w:p w14:paraId="2EE790AC" w14:textId="123BB0FB" w:rsidR="00D74FAF" w:rsidRDefault="003E6CBD" w:rsidP="005403F5">
      <w:pPr>
        <w:pStyle w:val="Body"/>
        <w:numPr>
          <w:ilvl w:val="0"/>
          <w:numId w:val="14"/>
        </w:numPr>
        <w:spacing w:after="0" w:line="240" w:lineRule="auto"/>
        <w:ind w:left="360"/>
        <w:jc w:val="both"/>
        <w:rPr>
          <w:rFonts w:asciiTheme="minorHAnsi" w:hAnsiTheme="minorHAnsi" w:cstheme="minorHAnsi"/>
        </w:rPr>
      </w:pPr>
      <w:r w:rsidRPr="007E6774">
        <w:rPr>
          <w:rFonts w:asciiTheme="minorHAnsi" w:hAnsiTheme="minorHAnsi" w:cstheme="minorHAnsi"/>
          <w:highlight w:val="yellow"/>
        </w:rPr>
        <w:t>[</w:t>
      </w:r>
      <w:proofErr w:type="spellStart"/>
      <w:r w:rsidRPr="007E6774">
        <w:rPr>
          <w:rFonts w:asciiTheme="minorHAnsi" w:hAnsiTheme="minorHAnsi" w:cstheme="minorHAnsi"/>
          <w:highlight w:val="yellow"/>
        </w:rPr>
        <w:t>xx</w:t>
      </w:r>
      <w:r>
        <w:rPr>
          <w:rFonts w:asciiTheme="minorHAnsi" w:hAnsiTheme="minorHAnsi" w:cstheme="minorHAnsi"/>
          <w:highlight w:val="yellow"/>
        </w:rPr>
        <w:t>x</w:t>
      </w:r>
      <w:r w:rsidRPr="007E6774">
        <w:rPr>
          <w:rFonts w:asciiTheme="minorHAnsi" w:hAnsiTheme="minorHAnsi" w:cstheme="minorHAnsi"/>
          <w:highlight w:val="yellow"/>
        </w:rPr>
        <w:t>x</w:t>
      </w:r>
      <w:proofErr w:type="spellEnd"/>
      <w:r w:rsidRPr="007E6774">
        <w:rPr>
          <w:rFonts w:asciiTheme="minorHAnsi" w:hAnsiTheme="minorHAnsi" w:cstheme="minorHAnsi"/>
          <w:highlight w:val="yellow"/>
        </w:rPr>
        <w:t>]</w:t>
      </w:r>
      <w:r w:rsidRPr="008D10F3">
        <w:rPr>
          <w:rFonts w:asciiTheme="minorHAnsi" w:hAnsiTheme="minorHAnsi" w:cstheme="minorHAnsi"/>
        </w:rPr>
        <w:t xml:space="preserve"> </w:t>
      </w:r>
      <w:r w:rsidR="009C2F13" w:rsidRPr="009C2F13">
        <w:rPr>
          <w:rFonts w:asciiTheme="minorHAnsi" w:hAnsiTheme="minorHAnsi" w:cstheme="minorHAnsi"/>
        </w:rPr>
        <w:t>will not tolerate</w:t>
      </w:r>
      <w:r w:rsidR="00D74FAF" w:rsidRPr="009C2F13">
        <w:rPr>
          <w:rFonts w:asciiTheme="minorHAnsi" w:hAnsiTheme="minorHAnsi" w:cstheme="minorHAnsi"/>
        </w:rPr>
        <w:t xml:space="preserve"> discrimination and harassment based on gender identity, gender expression or gender histor</w:t>
      </w:r>
      <w:r w:rsidR="00DB7ECB">
        <w:rPr>
          <w:rFonts w:asciiTheme="minorHAnsi" w:hAnsiTheme="minorHAnsi" w:cstheme="minorHAnsi"/>
        </w:rPr>
        <w:t xml:space="preserve">y. </w:t>
      </w:r>
      <w:r w:rsidR="00D74FAF" w:rsidRPr="009C2F13">
        <w:rPr>
          <w:rFonts w:asciiTheme="minorHAnsi" w:hAnsiTheme="minorHAnsi" w:cstheme="minorHAnsi"/>
        </w:rPr>
        <w:t>Inappropriate behaviour or language may constitute discrimination, harassment, bullying or victimisation. Discrimination including harassment, third party harassment</w:t>
      </w:r>
      <w:r w:rsidR="00B80AD3">
        <w:rPr>
          <w:rFonts w:asciiTheme="minorHAnsi" w:hAnsiTheme="minorHAnsi" w:cstheme="minorHAnsi"/>
        </w:rPr>
        <w:t>,</w:t>
      </w:r>
      <w:r w:rsidR="00D74FAF" w:rsidRPr="009C2F13">
        <w:rPr>
          <w:rFonts w:asciiTheme="minorHAnsi" w:hAnsiTheme="minorHAnsi" w:cstheme="minorHAnsi"/>
        </w:rPr>
        <w:t xml:space="preserve"> and victimisation are covered by the Equality Act 2010</w:t>
      </w:r>
      <w:r w:rsidR="00BA4BAE">
        <w:rPr>
          <w:rFonts w:asciiTheme="minorHAnsi" w:hAnsiTheme="minorHAnsi" w:cstheme="minorHAnsi"/>
        </w:rPr>
        <w:t xml:space="preserve"> for staff undergoing gender reassignment, but </w:t>
      </w:r>
      <w:r w:rsidRPr="007E6774">
        <w:rPr>
          <w:rFonts w:asciiTheme="minorHAnsi" w:hAnsiTheme="minorHAnsi" w:cstheme="minorHAnsi"/>
          <w:highlight w:val="yellow"/>
        </w:rPr>
        <w:t>[</w:t>
      </w:r>
      <w:proofErr w:type="spellStart"/>
      <w:r w:rsidRPr="007E6774">
        <w:rPr>
          <w:rFonts w:asciiTheme="minorHAnsi" w:hAnsiTheme="minorHAnsi" w:cstheme="minorHAnsi"/>
          <w:highlight w:val="yellow"/>
        </w:rPr>
        <w:t>xx</w:t>
      </w:r>
      <w:r>
        <w:rPr>
          <w:rFonts w:asciiTheme="minorHAnsi" w:hAnsiTheme="minorHAnsi" w:cstheme="minorHAnsi"/>
          <w:highlight w:val="yellow"/>
        </w:rPr>
        <w:t>x</w:t>
      </w:r>
      <w:r w:rsidRPr="007E6774">
        <w:rPr>
          <w:rFonts w:asciiTheme="minorHAnsi" w:hAnsiTheme="minorHAnsi" w:cstheme="minorHAnsi"/>
          <w:highlight w:val="yellow"/>
        </w:rPr>
        <w:t>x</w:t>
      </w:r>
      <w:proofErr w:type="spellEnd"/>
      <w:r w:rsidRPr="007E6774">
        <w:rPr>
          <w:rFonts w:asciiTheme="minorHAnsi" w:hAnsiTheme="minorHAnsi" w:cstheme="minorHAnsi"/>
          <w:highlight w:val="yellow"/>
        </w:rPr>
        <w:t>]</w:t>
      </w:r>
      <w:r w:rsidRPr="008D10F3">
        <w:rPr>
          <w:rFonts w:asciiTheme="minorHAnsi" w:hAnsiTheme="minorHAnsi" w:cstheme="minorHAnsi"/>
        </w:rPr>
        <w:t xml:space="preserve"> </w:t>
      </w:r>
      <w:r w:rsidR="00BA4BAE">
        <w:rPr>
          <w:rFonts w:asciiTheme="minorHAnsi" w:hAnsiTheme="minorHAnsi" w:cstheme="minorHAnsi"/>
        </w:rPr>
        <w:t>extends this to the definitions of trans people outlined in this policy</w:t>
      </w:r>
      <w:r w:rsidR="00D74FAF" w:rsidRPr="009C2F13">
        <w:rPr>
          <w:rFonts w:asciiTheme="minorHAnsi" w:hAnsiTheme="minorHAnsi" w:cstheme="minorHAnsi"/>
        </w:rPr>
        <w:t xml:space="preserve">. Managers are responsible for taking timely action where misconduct occurs on the grounds of an employee’s gender identity, in line </w:t>
      </w:r>
      <w:r w:rsidR="00D74FAF" w:rsidRPr="007623A0">
        <w:rPr>
          <w:rFonts w:asciiTheme="minorHAnsi" w:hAnsiTheme="minorHAnsi" w:cstheme="minorHAnsi"/>
        </w:rPr>
        <w:t>with</w:t>
      </w:r>
      <w:r w:rsidR="00D74FAF" w:rsidRPr="002843D6">
        <w:rPr>
          <w:rFonts w:asciiTheme="minorHAnsi" w:hAnsiTheme="minorHAnsi" w:cstheme="minorHAnsi"/>
        </w:rPr>
        <w:t xml:space="preserve"> the harassment policy. This will be monitored and followed up.</w:t>
      </w:r>
    </w:p>
    <w:p w14:paraId="6BF050B3" w14:textId="77777777" w:rsidR="00720FA1" w:rsidRPr="002843D6" w:rsidRDefault="00720FA1" w:rsidP="005403F5">
      <w:pPr>
        <w:pStyle w:val="Body"/>
        <w:spacing w:after="0" w:line="240" w:lineRule="auto"/>
        <w:jc w:val="both"/>
        <w:rPr>
          <w:rFonts w:asciiTheme="minorHAnsi" w:hAnsiTheme="minorHAnsi" w:cstheme="minorHAnsi"/>
        </w:rPr>
      </w:pPr>
    </w:p>
    <w:p w14:paraId="04A5E384" w14:textId="77777777" w:rsidR="00D74FAF" w:rsidRPr="00870E47" w:rsidRDefault="00D74FAF" w:rsidP="007A38B8">
      <w:pPr>
        <w:pStyle w:val="Body"/>
        <w:spacing w:after="0" w:line="240" w:lineRule="auto"/>
        <w:jc w:val="both"/>
        <w:rPr>
          <w:rFonts w:asciiTheme="minorHAnsi" w:hAnsiTheme="minorHAnsi" w:cstheme="minorBidi"/>
          <w:b/>
          <w:bCs/>
          <w:sz w:val="28"/>
          <w:szCs w:val="28"/>
          <w:highlight w:val="yellow"/>
        </w:rPr>
      </w:pPr>
      <w:r w:rsidRPr="00870E47">
        <w:rPr>
          <w:rFonts w:asciiTheme="minorHAnsi" w:hAnsiTheme="minorHAnsi" w:cstheme="minorBidi"/>
          <w:b/>
          <w:bCs/>
          <w:sz w:val="28"/>
          <w:szCs w:val="28"/>
          <w:highlight w:val="yellow"/>
        </w:rPr>
        <w:t>Support available</w:t>
      </w:r>
    </w:p>
    <w:p w14:paraId="6B15E7F0" w14:textId="2E078D2E" w:rsidR="00D74FAF" w:rsidRPr="00870E47" w:rsidRDefault="00F11799" w:rsidP="005403F5">
      <w:pPr>
        <w:pStyle w:val="Body"/>
        <w:numPr>
          <w:ilvl w:val="0"/>
          <w:numId w:val="14"/>
        </w:numPr>
        <w:spacing w:after="0" w:line="240" w:lineRule="auto"/>
        <w:ind w:left="360"/>
        <w:jc w:val="both"/>
        <w:rPr>
          <w:rFonts w:asciiTheme="minorHAnsi" w:hAnsiTheme="minorHAnsi" w:cstheme="minorBidi"/>
          <w:highlight w:val="yellow"/>
        </w:rPr>
      </w:pPr>
      <w:r w:rsidRPr="00870E47">
        <w:rPr>
          <w:rFonts w:asciiTheme="minorHAnsi" w:hAnsiTheme="minorHAnsi" w:cstheme="minorBidi"/>
          <w:highlight w:val="yellow"/>
        </w:rPr>
        <w:t xml:space="preserve">The </w:t>
      </w:r>
      <w:r w:rsidR="009C2F13" w:rsidRPr="00870E47">
        <w:rPr>
          <w:rFonts w:asciiTheme="minorHAnsi" w:hAnsiTheme="minorHAnsi" w:cstheme="minorBidi"/>
          <w:highlight w:val="yellow"/>
        </w:rPr>
        <w:t>E</w:t>
      </w:r>
      <w:r w:rsidRPr="00870E47">
        <w:rPr>
          <w:rFonts w:asciiTheme="minorHAnsi" w:hAnsiTheme="minorHAnsi" w:cstheme="minorBidi"/>
          <w:highlight w:val="yellow"/>
        </w:rPr>
        <w:t xml:space="preserve">mployee </w:t>
      </w:r>
      <w:r w:rsidR="009C2F13" w:rsidRPr="00870E47">
        <w:rPr>
          <w:rFonts w:asciiTheme="minorHAnsi" w:hAnsiTheme="minorHAnsi" w:cstheme="minorBidi"/>
          <w:highlight w:val="yellow"/>
        </w:rPr>
        <w:t>A</w:t>
      </w:r>
      <w:r w:rsidRPr="00870E47">
        <w:rPr>
          <w:rFonts w:asciiTheme="minorHAnsi" w:hAnsiTheme="minorHAnsi" w:cstheme="minorBidi"/>
          <w:highlight w:val="yellow"/>
        </w:rPr>
        <w:t xml:space="preserve">ssistance </w:t>
      </w:r>
      <w:r w:rsidR="009C2F13" w:rsidRPr="00870E47">
        <w:rPr>
          <w:rFonts w:asciiTheme="minorHAnsi" w:hAnsiTheme="minorHAnsi" w:cstheme="minorBidi"/>
          <w:highlight w:val="yellow"/>
        </w:rPr>
        <w:t>P</w:t>
      </w:r>
      <w:r w:rsidRPr="00870E47">
        <w:rPr>
          <w:rFonts w:asciiTheme="minorHAnsi" w:hAnsiTheme="minorHAnsi" w:cstheme="minorBidi"/>
          <w:highlight w:val="yellow"/>
        </w:rPr>
        <w:t xml:space="preserve">rogramme is available to offer support. </w:t>
      </w:r>
      <w:r w:rsidR="00971D44">
        <w:rPr>
          <w:rFonts w:asciiTheme="minorHAnsi" w:hAnsiTheme="minorHAnsi" w:cstheme="minorBidi"/>
          <w:highlight w:val="yellow"/>
        </w:rPr>
        <w:t>We have</w:t>
      </w:r>
      <w:r w:rsidRPr="00870E47">
        <w:rPr>
          <w:rFonts w:asciiTheme="minorHAnsi" w:hAnsiTheme="minorHAnsi" w:cstheme="minorBidi"/>
          <w:highlight w:val="yellow"/>
        </w:rPr>
        <w:t xml:space="preserve"> outlined some charities and organisations that may also be able </w:t>
      </w:r>
      <w:r w:rsidR="00360EF5" w:rsidRPr="00870E47">
        <w:rPr>
          <w:rFonts w:asciiTheme="minorHAnsi" w:hAnsiTheme="minorHAnsi" w:cstheme="minorBidi"/>
          <w:highlight w:val="yellow"/>
        </w:rPr>
        <w:t xml:space="preserve">to offer support to trans staff below in Appendix </w:t>
      </w:r>
      <w:proofErr w:type="gramStart"/>
      <w:r w:rsidR="00360EF5" w:rsidRPr="00870E47">
        <w:rPr>
          <w:rFonts w:asciiTheme="minorHAnsi" w:hAnsiTheme="minorHAnsi" w:cstheme="minorBidi"/>
          <w:highlight w:val="yellow"/>
        </w:rPr>
        <w:t>3.</w:t>
      </w:r>
      <w:r w:rsidR="00870E47">
        <w:rPr>
          <w:rFonts w:asciiTheme="minorHAnsi" w:hAnsiTheme="minorHAnsi" w:cstheme="minorBidi"/>
          <w:highlight w:val="yellow"/>
        </w:rPr>
        <w:t>[</w:t>
      </w:r>
      <w:proofErr w:type="gramEnd"/>
      <w:r w:rsidR="00870E47">
        <w:rPr>
          <w:rFonts w:asciiTheme="minorHAnsi" w:hAnsiTheme="minorHAnsi" w:cstheme="minorBidi"/>
          <w:highlight w:val="yellow"/>
        </w:rPr>
        <w:t>delete if not applicable]</w:t>
      </w:r>
    </w:p>
    <w:p w14:paraId="099698F0" w14:textId="440712C8" w:rsidR="001936E1" w:rsidRPr="009C2F13" w:rsidRDefault="001936E1" w:rsidP="005403F5">
      <w:pPr>
        <w:pStyle w:val="Body"/>
        <w:spacing w:after="0" w:line="240" w:lineRule="auto"/>
        <w:jc w:val="both"/>
        <w:rPr>
          <w:rFonts w:asciiTheme="minorHAnsi" w:hAnsiTheme="minorHAnsi" w:cstheme="minorHAnsi"/>
        </w:rPr>
      </w:pPr>
    </w:p>
    <w:p w14:paraId="5B3EDB30" w14:textId="60AAB22E" w:rsidR="00720FA1" w:rsidRPr="00BC54FB" w:rsidRDefault="00D74FAF" w:rsidP="007A38B8">
      <w:pPr>
        <w:pStyle w:val="Body"/>
        <w:spacing w:after="0" w:line="240" w:lineRule="auto"/>
        <w:jc w:val="both"/>
        <w:rPr>
          <w:rFonts w:asciiTheme="minorHAnsi" w:hAnsiTheme="minorHAnsi" w:cstheme="minorHAnsi"/>
          <w:b/>
          <w:sz w:val="28"/>
          <w:szCs w:val="28"/>
        </w:rPr>
      </w:pPr>
      <w:r w:rsidRPr="00BC54FB">
        <w:rPr>
          <w:rFonts w:asciiTheme="minorHAnsi" w:hAnsiTheme="minorHAnsi" w:cstheme="minorHAnsi"/>
          <w:b/>
          <w:sz w:val="28"/>
          <w:szCs w:val="28"/>
        </w:rPr>
        <w:lastRenderedPageBreak/>
        <w:t>Gender Recognition Act 2004</w:t>
      </w:r>
    </w:p>
    <w:p w14:paraId="559B32B2" w14:textId="0F828494" w:rsidR="00D74FAF" w:rsidRDefault="00D74FAF" w:rsidP="005403F5">
      <w:pPr>
        <w:pStyle w:val="Body"/>
        <w:numPr>
          <w:ilvl w:val="0"/>
          <w:numId w:val="14"/>
        </w:numPr>
        <w:spacing w:after="0" w:line="240" w:lineRule="auto"/>
        <w:ind w:left="360"/>
        <w:jc w:val="both"/>
        <w:rPr>
          <w:rFonts w:asciiTheme="minorHAnsi" w:hAnsiTheme="minorHAnsi" w:cstheme="minorHAnsi"/>
        </w:rPr>
      </w:pPr>
      <w:r w:rsidRPr="009C2F13">
        <w:rPr>
          <w:rFonts w:asciiTheme="minorHAnsi" w:hAnsiTheme="minorHAnsi" w:cstheme="minorHAnsi"/>
        </w:rPr>
        <w:t>The UK Gender Recognition Act (GRA) enables people aged over eighteen to gain full legal recognition for the gender in which they live. Applications are considered by the Gender Recognition Panel. Once a person receives a Gender Recognition Certificate (GRC), they are legally of that gender for every purpose and have all the rights and responsibilities associated with that gender.</w:t>
      </w:r>
    </w:p>
    <w:p w14:paraId="1D24CA87" w14:textId="77777777" w:rsidR="00720FA1" w:rsidRPr="009C2F13" w:rsidRDefault="00720FA1" w:rsidP="005403F5">
      <w:pPr>
        <w:pStyle w:val="Body"/>
        <w:spacing w:after="0" w:line="240" w:lineRule="auto"/>
        <w:jc w:val="both"/>
        <w:rPr>
          <w:rFonts w:asciiTheme="minorHAnsi" w:hAnsiTheme="minorHAnsi" w:cstheme="minorHAnsi"/>
        </w:rPr>
      </w:pPr>
    </w:p>
    <w:p w14:paraId="3DF4CB1A" w14:textId="2A316EED" w:rsidR="00D74FAF" w:rsidRDefault="00D74FAF" w:rsidP="005403F5">
      <w:pPr>
        <w:pStyle w:val="Body"/>
        <w:numPr>
          <w:ilvl w:val="0"/>
          <w:numId w:val="14"/>
        </w:numPr>
        <w:spacing w:after="0" w:line="240" w:lineRule="auto"/>
        <w:ind w:left="360"/>
        <w:jc w:val="both"/>
        <w:rPr>
          <w:rFonts w:asciiTheme="minorHAnsi" w:hAnsiTheme="minorHAnsi" w:cstheme="minorHAnsi"/>
        </w:rPr>
      </w:pPr>
      <w:r w:rsidRPr="009C2F13">
        <w:rPr>
          <w:rFonts w:asciiTheme="minorHAnsi" w:hAnsiTheme="minorHAnsi" w:cstheme="minorHAnsi"/>
        </w:rPr>
        <w:t xml:space="preserve">Employment rights do not depend on whether a person has a Gender Recognition Certificate. Employers should not ask for a person’s GRC and it should never be a pre-condition for transitioning at work. To make an application for a GRC, a person needs </w:t>
      </w:r>
      <w:r w:rsidR="003268A2">
        <w:rPr>
          <w:rFonts w:asciiTheme="minorHAnsi" w:hAnsiTheme="minorHAnsi" w:cstheme="minorHAnsi"/>
        </w:rPr>
        <w:t>to show they have been living, and working,</w:t>
      </w:r>
      <w:r w:rsidR="00665899">
        <w:rPr>
          <w:rFonts w:asciiTheme="minorHAnsi" w:hAnsiTheme="minorHAnsi" w:cstheme="minorHAnsi"/>
        </w:rPr>
        <w:t xml:space="preserve"> </w:t>
      </w:r>
      <w:r w:rsidRPr="009C2F13">
        <w:rPr>
          <w:rFonts w:asciiTheme="minorHAnsi" w:hAnsiTheme="minorHAnsi" w:cstheme="minorHAnsi"/>
        </w:rPr>
        <w:t>in that</w:t>
      </w:r>
      <w:r w:rsidR="00431255">
        <w:rPr>
          <w:rFonts w:asciiTheme="minorHAnsi" w:hAnsiTheme="minorHAnsi" w:cstheme="minorHAnsi"/>
        </w:rPr>
        <w:t xml:space="preserve"> gender for at least two years.</w:t>
      </w:r>
    </w:p>
    <w:p w14:paraId="1F1B9A31" w14:textId="77777777" w:rsidR="00720FA1" w:rsidRPr="009C2F13" w:rsidRDefault="00720FA1" w:rsidP="005403F5">
      <w:pPr>
        <w:pStyle w:val="Body"/>
        <w:spacing w:after="0" w:line="240" w:lineRule="auto"/>
        <w:jc w:val="both"/>
        <w:rPr>
          <w:rFonts w:asciiTheme="minorHAnsi" w:hAnsiTheme="minorHAnsi" w:cstheme="minorHAnsi"/>
        </w:rPr>
      </w:pPr>
    </w:p>
    <w:p w14:paraId="7320889F" w14:textId="00F708D2" w:rsidR="00D74FAF" w:rsidRDefault="00D74FAF" w:rsidP="005403F5">
      <w:pPr>
        <w:pStyle w:val="Body"/>
        <w:numPr>
          <w:ilvl w:val="0"/>
          <w:numId w:val="14"/>
        </w:numPr>
        <w:spacing w:after="0" w:line="240" w:lineRule="auto"/>
        <w:ind w:left="360"/>
        <w:jc w:val="both"/>
        <w:rPr>
          <w:rFonts w:asciiTheme="minorHAnsi" w:hAnsiTheme="minorHAnsi" w:cstheme="minorHAnsi"/>
        </w:rPr>
      </w:pPr>
      <w:r w:rsidRPr="009C2F13">
        <w:rPr>
          <w:rFonts w:asciiTheme="minorHAnsi" w:hAnsiTheme="minorHAnsi" w:cstheme="minorHAnsi"/>
        </w:rPr>
        <w:t xml:space="preserve">The Gender Recognition Act gives anyone applying for or holding a </w:t>
      </w:r>
      <w:proofErr w:type="gramStart"/>
      <w:r w:rsidRPr="009C2F13">
        <w:rPr>
          <w:rFonts w:asciiTheme="minorHAnsi" w:hAnsiTheme="minorHAnsi" w:cstheme="minorHAnsi"/>
        </w:rPr>
        <w:t>Gender Recognition Certificate particular privacy rights</w:t>
      </w:r>
      <w:proofErr w:type="gramEnd"/>
      <w:r w:rsidRPr="009C2F13">
        <w:rPr>
          <w:rFonts w:asciiTheme="minorHAnsi" w:hAnsiTheme="minorHAnsi" w:cstheme="minorHAnsi"/>
        </w:rPr>
        <w:t>. It is a criminal offence to pass on information acquired ‘in the course of official duties’ about someone’s gender recognition, without the consent of the individual affected.  ‘Official duties’ include employment, trade union representation or supply of business or professional services.</w:t>
      </w:r>
    </w:p>
    <w:p w14:paraId="201A0A8D" w14:textId="77777777" w:rsidR="00720FA1" w:rsidRPr="009C2F13" w:rsidRDefault="00720FA1" w:rsidP="005403F5">
      <w:pPr>
        <w:pStyle w:val="Body"/>
        <w:spacing w:after="0" w:line="240" w:lineRule="auto"/>
        <w:jc w:val="both"/>
        <w:rPr>
          <w:rFonts w:asciiTheme="minorHAnsi" w:hAnsiTheme="minorHAnsi" w:cstheme="minorHAnsi"/>
        </w:rPr>
      </w:pPr>
    </w:p>
    <w:p w14:paraId="42263658" w14:textId="77777777" w:rsidR="00D74FAF" w:rsidRPr="00BC54FB" w:rsidRDefault="00D74FAF" w:rsidP="007A38B8">
      <w:pPr>
        <w:pStyle w:val="Body"/>
        <w:spacing w:after="0" w:line="240" w:lineRule="auto"/>
        <w:jc w:val="both"/>
        <w:rPr>
          <w:rFonts w:asciiTheme="minorHAnsi" w:hAnsiTheme="minorHAnsi" w:cstheme="minorHAnsi"/>
          <w:b/>
          <w:sz w:val="28"/>
          <w:szCs w:val="28"/>
        </w:rPr>
      </w:pPr>
      <w:r w:rsidRPr="00BC54FB">
        <w:rPr>
          <w:rFonts w:asciiTheme="minorHAnsi" w:hAnsiTheme="minorHAnsi" w:cstheme="minorHAnsi"/>
          <w:b/>
          <w:sz w:val="28"/>
          <w:szCs w:val="28"/>
        </w:rPr>
        <w:t>Equality Act 2010</w:t>
      </w:r>
    </w:p>
    <w:p w14:paraId="4EFFAE1A" w14:textId="13DFC739" w:rsidR="00D74FAF" w:rsidRDefault="00D74FAF" w:rsidP="005403F5">
      <w:pPr>
        <w:pStyle w:val="Body"/>
        <w:numPr>
          <w:ilvl w:val="0"/>
          <w:numId w:val="14"/>
        </w:numPr>
        <w:spacing w:after="0" w:line="240" w:lineRule="auto"/>
        <w:ind w:left="360"/>
        <w:jc w:val="both"/>
        <w:rPr>
          <w:rFonts w:asciiTheme="minorHAnsi" w:hAnsiTheme="minorHAnsi" w:cstheme="minorHAnsi"/>
        </w:rPr>
      </w:pPr>
      <w:r w:rsidRPr="009C2F13">
        <w:rPr>
          <w:rFonts w:asciiTheme="minorHAnsi" w:hAnsiTheme="minorHAnsi" w:cstheme="minorHAnsi"/>
        </w:rPr>
        <w:t>The Equality Act 2010 (England, Scotland and Wales) protects against discrimination because of gender reassignment in employment and service delivery. It bans direct and indirect di</w:t>
      </w:r>
      <w:r w:rsidR="003268A2">
        <w:rPr>
          <w:rFonts w:asciiTheme="minorHAnsi" w:hAnsiTheme="minorHAnsi" w:cstheme="minorHAnsi"/>
        </w:rPr>
        <w:t>scrimination and victimisation.</w:t>
      </w:r>
    </w:p>
    <w:p w14:paraId="624CF0B6" w14:textId="77777777" w:rsidR="00720FA1" w:rsidRPr="009C2F13" w:rsidRDefault="00720FA1" w:rsidP="005403F5">
      <w:pPr>
        <w:pStyle w:val="Body"/>
        <w:spacing w:after="0" w:line="240" w:lineRule="auto"/>
        <w:jc w:val="both"/>
        <w:rPr>
          <w:rFonts w:asciiTheme="minorHAnsi" w:hAnsiTheme="minorHAnsi" w:cstheme="minorHAnsi"/>
        </w:rPr>
      </w:pPr>
    </w:p>
    <w:p w14:paraId="41C6F702" w14:textId="3CBB71A3" w:rsidR="00D74FAF" w:rsidRDefault="00D74FAF" w:rsidP="005403F5">
      <w:pPr>
        <w:pStyle w:val="Body"/>
        <w:numPr>
          <w:ilvl w:val="0"/>
          <w:numId w:val="14"/>
        </w:numPr>
        <w:spacing w:after="0" w:line="240" w:lineRule="auto"/>
        <w:ind w:left="360"/>
        <w:jc w:val="both"/>
        <w:rPr>
          <w:rFonts w:asciiTheme="minorHAnsi" w:hAnsiTheme="minorHAnsi" w:cstheme="minorHAnsi"/>
        </w:rPr>
      </w:pPr>
      <w:r w:rsidRPr="009C2F13">
        <w:rPr>
          <w:rFonts w:asciiTheme="minorHAnsi" w:hAnsiTheme="minorHAnsi" w:cstheme="minorHAnsi"/>
        </w:rPr>
        <w:t xml:space="preserve">The Act makes clear that it is not necessary for people to have any medical diagnosis or treatment to gain this protection; it is a personal process of moving away from the gender assigned at birth to the correct gender. </w:t>
      </w:r>
    </w:p>
    <w:p w14:paraId="7E035194" w14:textId="77777777" w:rsidR="00720FA1" w:rsidRPr="009C2F13" w:rsidRDefault="00720FA1" w:rsidP="005403F5">
      <w:pPr>
        <w:pStyle w:val="Body"/>
        <w:spacing w:after="0" w:line="240" w:lineRule="auto"/>
        <w:jc w:val="both"/>
        <w:rPr>
          <w:rFonts w:asciiTheme="minorHAnsi" w:hAnsiTheme="minorHAnsi" w:cstheme="minorHAnsi"/>
        </w:rPr>
      </w:pPr>
    </w:p>
    <w:p w14:paraId="08FEE038" w14:textId="605D9306" w:rsidR="00D74FAF" w:rsidRPr="000E525D" w:rsidRDefault="00D74FAF" w:rsidP="005403F5">
      <w:pPr>
        <w:pStyle w:val="Body"/>
        <w:numPr>
          <w:ilvl w:val="0"/>
          <w:numId w:val="14"/>
        </w:numPr>
        <w:spacing w:after="0" w:line="240" w:lineRule="auto"/>
        <w:ind w:left="360"/>
        <w:jc w:val="both"/>
        <w:rPr>
          <w:rFonts w:asciiTheme="minorHAnsi" w:hAnsiTheme="minorHAnsi" w:cstheme="minorHAnsi"/>
          <w:color w:val="auto"/>
        </w:rPr>
      </w:pPr>
      <w:r w:rsidRPr="009C2F13">
        <w:rPr>
          <w:rFonts w:asciiTheme="minorHAnsi" w:hAnsiTheme="minorHAnsi" w:cstheme="minorHAnsi"/>
        </w:rPr>
        <w:t xml:space="preserve">People discriminated against because they are wrongly perceived to be trans, or who are </w:t>
      </w:r>
      <w:r w:rsidRPr="000E525D">
        <w:rPr>
          <w:rFonts w:asciiTheme="minorHAnsi" w:hAnsiTheme="minorHAnsi" w:cstheme="minorHAnsi"/>
          <w:color w:val="auto"/>
        </w:rPr>
        <w:t>discriminated against because of their association with trans people or issues, are also protected.</w:t>
      </w:r>
    </w:p>
    <w:p w14:paraId="00DE3B8E" w14:textId="77777777" w:rsidR="00720FA1" w:rsidRPr="000E525D" w:rsidRDefault="00720FA1" w:rsidP="005403F5">
      <w:pPr>
        <w:pStyle w:val="Body"/>
        <w:spacing w:after="0" w:line="240" w:lineRule="auto"/>
        <w:jc w:val="both"/>
        <w:rPr>
          <w:rFonts w:asciiTheme="minorHAnsi" w:hAnsiTheme="minorHAnsi" w:cstheme="minorHAnsi"/>
          <w:color w:val="auto"/>
        </w:rPr>
      </w:pPr>
    </w:p>
    <w:p w14:paraId="34EC8BAD" w14:textId="77777777" w:rsidR="00D74FAF" w:rsidRPr="000E525D" w:rsidRDefault="00D74FAF" w:rsidP="007A38B8">
      <w:pPr>
        <w:pStyle w:val="Body"/>
        <w:spacing w:after="0" w:line="240" w:lineRule="auto"/>
        <w:jc w:val="both"/>
        <w:rPr>
          <w:rFonts w:asciiTheme="minorHAnsi" w:hAnsiTheme="minorHAnsi" w:cstheme="minorHAnsi"/>
          <w:b/>
          <w:color w:val="auto"/>
          <w:sz w:val="28"/>
          <w:szCs w:val="28"/>
        </w:rPr>
      </w:pPr>
      <w:r w:rsidRPr="000E525D">
        <w:rPr>
          <w:rFonts w:asciiTheme="minorHAnsi" w:hAnsiTheme="minorHAnsi" w:cstheme="minorHAnsi"/>
          <w:b/>
          <w:color w:val="auto"/>
          <w:sz w:val="28"/>
          <w:szCs w:val="28"/>
        </w:rPr>
        <w:t>Genuine Occupational Requirements</w:t>
      </w:r>
    </w:p>
    <w:p w14:paraId="71B742B0" w14:textId="689F590D" w:rsidR="00D74FAF" w:rsidRPr="000E525D" w:rsidRDefault="00D74FAF" w:rsidP="005403F5">
      <w:pPr>
        <w:pStyle w:val="Body"/>
        <w:numPr>
          <w:ilvl w:val="0"/>
          <w:numId w:val="14"/>
        </w:numPr>
        <w:spacing w:after="0" w:line="240" w:lineRule="auto"/>
        <w:ind w:left="360"/>
        <w:jc w:val="both"/>
        <w:rPr>
          <w:rFonts w:asciiTheme="minorHAnsi" w:hAnsiTheme="minorHAnsi" w:cstheme="minorHAnsi"/>
          <w:color w:val="auto"/>
        </w:rPr>
      </w:pPr>
      <w:r w:rsidRPr="000E525D">
        <w:rPr>
          <w:rFonts w:asciiTheme="minorHAnsi" w:hAnsiTheme="minorHAnsi" w:cstheme="minorHAnsi"/>
          <w:color w:val="auto"/>
        </w:rPr>
        <w:t xml:space="preserve">In </w:t>
      </w:r>
      <w:proofErr w:type="gramStart"/>
      <w:r w:rsidRPr="000E525D">
        <w:rPr>
          <w:rFonts w:asciiTheme="minorHAnsi" w:hAnsiTheme="minorHAnsi" w:cstheme="minorHAnsi"/>
          <w:color w:val="auto"/>
        </w:rPr>
        <w:t>the vast majority of</w:t>
      </w:r>
      <w:proofErr w:type="gramEnd"/>
      <w:r w:rsidRPr="000E525D">
        <w:rPr>
          <w:rFonts w:asciiTheme="minorHAnsi" w:hAnsiTheme="minorHAnsi" w:cstheme="minorHAnsi"/>
          <w:color w:val="auto"/>
        </w:rPr>
        <w:t xml:space="preserve"> cases, the gender of a worker is of no relevance to their ability to do a particular job. However, the Equality Act 2010 does allow for an exception where being of a particular sex is an ‘occupational requirement’ of that post. If this is the case for an employee transitioning at work, they will be redeployed into a suitable position.</w:t>
      </w:r>
    </w:p>
    <w:p w14:paraId="442836D8" w14:textId="77777777" w:rsidR="00720FA1" w:rsidRPr="000E525D" w:rsidRDefault="00720FA1" w:rsidP="005403F5">
      <w:pPr>
        <w:pStyle w:val="Body"/>
        <w:spacing w:after="0" w:line="240" w:lineRule="auto"/>
        <w:jc w:val="both"/>
        <w:rPr>
          <w:rFonts w:asciiTheme="minorHAnsi" w:hAnsiTheme="minorHAnsi" w:cstheme="minorHAnsi"/>
          <w:color w:val="auto"/>
        </w:rPr>
      </w:pPr>
    </w:p>
    <w:p w14:paraId="1E8647C9" w14:textId="77777777" w:rsidR="00D74FAF" w:rsidRPr="000E525D" w:rsidRDefault="00D74FAF" w:rsidP="007A38B8">
      <w:pPr>
        <w:pStyle w:val="H2"/>
        <w:spacing w:after="0"/>
        <w:jc w:val="both"/>
        <w:rPr>
          <w:rFonts w:asciiTheme="minorHAnsi" w:hAnsiTheme="minorHAnsi" w:cstheme="minorHAnsi"/>
          <w:b/>
          <w:sz w:val="28"/>
          <w:szCs w:val="28"/>
        </w:rPr>
      </w:pPr>
      <w:r w:rsidRPr="000E525D">
        <w:rPr>
          <w:rFonts w:asciiTheme="minorHAnsi" w:hAnsiTheme="minorHAnsi" w:cstheme="minorHAnsi"/>
          <w:b/>
          <w:sz w:val="28"/>
          <w:szCs w:val="28"/>
        </w:rPr>
        <w:t>Recruitment</w:t>
      </w:r>
    </w:p>
    <w:p w14:paraId="207CA896" w14:textId="1F7CF38A" w:rsidR="00BC54FB" w:rsidRPr="001936E1" w:rsidRDefault="00D74FAF" w:rsidP="005403F5">
      <w:pPr>
        <w:pStyle w:val="Body"/>
        <w:numPr>
          <w:ilvl w:val="0"/>
          <w:numId w:val="14"/>
        </w:numPr>
        <w:spacing w:after="0" w:line="240" w:lineRule="auto"/>
        <w:ind w:left="360"/>
        <w:jc w:val="both"/>
        <w:rPr>
          <w:rFonts w:asciiTheme="minorHAnsi" w:hAnsiTheme="minorHAnsi" w:cstheme="minorHAnsi"/>
        </w:rPr>
      </w:pPr>
      <w:r w:rsidRPr="000E525D">
        <w:rPr>
          <w:rFonts w:asciiTheme="minorHAnsi" w:hAnsiTheme="minorHAnsi" w:cstheme="minorHAnsi"/>
          <w:color w:val="auto"/>
        </w:rPr>
        <w:t xml:space="preserve">People who have already transitioned have no obligation to disclose their gender history. Job applicants and interviewees will not be asked their gender identity during the recruitment process – it is not a relevant criterion </w:t>
      </w:r>
      <w:r w:rsidRPr="009C2F13">
        <w:rPr>
          <w:rFonts w:asciiTheme="minorHAnsi" w:hAnsiTheme="minorHAnsi" w:cstheme="minorHAnsi"/>
        </w:rPr>
        <w:t xml:space="preserve">in selection. Neither is there any obligation for a transgender person to disclose this as a condition of employment.  If they choose to disclose, this is not in itself a reason for not offering employment, and non-disclosure or subsequent disclosure is not grounds for dismissal. Appointing officers who become aware that an applicant is trans will maintain full confidentiality in relation to this. </w:t>
      </w:r>
    </w:p>
    <w:p w14:paraId="695C4FAB" w14:textId="3347791B" w:rsidR="00D74FAF" w:rsidRPr="00BC54FB" w:rsidRDefault="00D421E9" w:rsidP="007D065E">
      <w:pPr>
        <w:pStyle w:val="Body"/>
        <w:spacing w:after="0" w:line="240" w:lineRule="auto"/>
        <w:jc w:val="both"/>
        <w:rPr>
          <w:rFonts w:asciiTheme="minorHAnsi" w:hAnsiTheme="minorHAnsi" w:cstheme="minorHAnsi"/>
          <w:b/>
          <w:sz w:val="28"/>
          <w:szCs w:val="28"/>
        </w:rPr>
      </w:pPr>
      <w:r>
        <w:rPr>
          <w:rFonts w:asciiTheme="minorHAnsi" w:hAnsiTheme="minorHAnsi" w:cstheme="minorHAnsi"/>
          <w:b/>
          <w:sz w:val="28"/>
          <w:szCs w:val="28"/>
        </w:rPr>
        <w:br/>
      </w:r>
      <w:r w:rsidR="009C2F13" w:rsidRPr="00BC54FB">
        <w:rPr>
          <w:rFonts w:asciiTheme="minorHAnsi" w:hAnsiTheme="minorHAnsi" w:cstheme="minorHAnsi"/>
          <w:b/>
          <w:sz w:val="28"/>
          <w:szCs w:val="28"/>
        </w:rPr>
        <w:lastRenderedPageBreak/>
        <w:t>R</w:t>
      </w:r>
      <w:r w:rsidR="00D74FAF" w:rsidRPr="00BC54FB">
        <w:rPr>
          <w:rFonts w:asciiTheme="minorHAnsi" w:hAnsiTheme="minorHAnsi" w:cstheme="minorHAnsi"/>
          <w:b/>
          <w:sz w:val="28"/>
          <w:szCs w:val="28"/>
        </w:rPr>
        <w:t>eferences</w:t>
      </w:r>
    </w:p>
    <w:p w14:paraId="15693069" w14:textId="33C1859F" w:rsidR="00D74FAF" w:rsidRDefault="00D74FAF" w:rsidP="005403F5">
      <w:pPr>
        <w:pStyle w:val="Body"/>
        <w:numPr>
          <w:ilvl w:val="0"/>
          <w:numId w:val="14"/>
        </w:numPr>
        <w:spacing w:after="0" w:line="240" w:lineRule="auto"/>
        <w:ind w:left="360"/>
        <w:jc w:val="both"/>
        <w:rPr>
          <w:rFonts w:asciiTheme="minorHAnsi" w:hAnsiTheme="minorHAnsi" w:cstheme="minorHAnsi"/>
        </w:rPr>
      </w:pPr>
      <w:r w:rsidRPr="009C2F13">
        <w:rPr>
          <w:rFonts w:asciiTheme="minorHAnsi" w:hAnsiTheme="minorHAnsi" w:cstheme="minorHAnsi"/>
        </w:rPr>
        <w:t xml:space="preserve">Where a reference request is received for an existing employee who has transitioned, </w:t>
      </w:r>
      <w:r w:rsidR="00F220A4" w:rsidRPr="00F220A4">
        <w:rPr>
          <w:rFonts w:asciiTheme="minorHAnsi" w:hAnsiTheme="minorHAnsi" w:cstheme="minorHAnsi"/>
          <w:highlight w:val="yellow"/>
        </w:rPr>
        <w:t>[</w:t>
      </w:r>
      <w:proofErr w:type="spellStart"/>
      <w:r w:rsidR="00F220A4" w:rsidRPr="00F220A4">
        <w:rPr>
          <w:rFonts w:asciiTheme="minorHAnsi" w:hAnsiTheme="minorHAnsi" w:cstheme="minorHAnsi"/>
          <w:highlight w:val="yellow"/>
        </w:rPr>
        <w:t>xxxx</w:t>
      </w:r>
      <w:proofErr w:type="spellEnd"/>
      <w:r w:rsidR="00F220A4" w:rsidRPr="00F220A4">
        <w:rPr>
          <w:rFonts w:asciiTheme="minorHAnsi" w:hAnsiTheme="minorHAnsi" w:cstheme="minorHAnsi"/>
          <w:highlight w:val="yellow"/>
        </w:rPr>
        <w:t>]</w:t>
      </w:r>
      <w:r w:rsidRPr="009C2F13">
        <w:rPr>
          <w:rFonts w:asciiTheme="minorHAnsi" w:hAnsiTheme="minorHAnsi" w:cstheme="minorHAnsi"/>
        </w:rPr>
        <w:t xml:space="preserve"> will respect the employee’s privacy and only respond using the employee’s correct name and gender in the reference.</w:t>
      </w:r>
    </w:p>
    <w:p w14:paraId="6EF677DB" w14:textId="77777777" w:rsidR="00720FA1" w:rsidRPr="009C2F13" w:rsidRDefault="00720FA1" w:rsidP="005403F5">
      <w:pPr>
        <w:pStyle w:val="Body"/>
        <w:spacing w:after="0" w:line="240" w:lineRule="auto"/>
        <w:jc w:val="both"/>
        <w:rPr>
          <w:rFonts w:asciiTheme="minorHAnsi" w:hAnsiTheme="minorHAnsi" w:cstheme="minorHAnsi"/>
        </w:rPr>
      </w:pPr>
    </w:p>
    <w:p w14:paraId="7F72E516" w14:textId="3A933440" w:rsidR="00D74FAF" w:rsidRDefault="00D74FAF" w:rsidP="005403F5">
      <w:pPr>
        <w:pStyle w:val="Body"/>
        <w:numPr>
          <w:ilvl w:val="0"/>
          <w:numId w:val="14"/>
        </w:numPr>
        <w:spacing w:after="0" w:line="240" w:lineRule="auto"/>
        <w:ind w:left="360"/>
        <w:jc w:val="both"/>
        <w:rPr>
          <w:rFonts w:asciiTheme="minorHAnsi" w:hAnsiTheme="minorHAnsi" w:cstheme="minorHAnsi"/>
        </w:rPr>
      </w:pPr>
      <w:r w:rsidRPr="002843D6">
        <w:rPr>
          <w:rFonts w:asciiTheme="minorHAnsi" w:hAnsiTheme="minorHAnsi" w:cstheme="minorHAnsi"/>
        </w:rPr>
        <w:t xml:space="preserve">Disclosure on sickness absence will not include time taken off for medical appointments related to transition. This information is strictly </w:t>
      </w:r>
      <w:proofErr w:type="gramStart"/>
      <w:r w:rsidRPr="002843D6">
        <w:rPr>
          <w:rFonts w:asciiTheme="minorHAnsi" w:hAnsiTheme="minorHAnsi" w:cstheme="minorHAnsi"/>
        </w:rPr>
        <w:t>confidential</w:t>
      </w:r>
      <w:proofErr w:type="gramEnd"/>
      <w:r w:rsidRPr="002843D6">
        <w:rPr>
          <w:rFonts w:asciiTheme="minorHAnsi" w:hAnsiTheme="minorHAnsi" w:cstheme="minorHAnsi"/>
        </w:rPr>
        <w:t xml:space="preserve"> and managers must be very careful of any record</w:t>
      </w:r>
      <w:r w:rsidR="00B80AD3">
        <w:rPr>
          <w:rFonts w:asciiTheme="minorHAnsi" w:hAnsiTheme="minorHAnsi" w:cstheme="minorHAnsi"/>
        </w:rPr>
        <w:t>-</w:t>
      </w:r>
      <w:r w:rsidRPr="002843D6">
        <w:rPr>
          <w:rFonts w:asciiTheme="minorHAnsi" w:hAnsiTheme="minorHAnsi" w:cstheme="minorHAnsi"/>
        </w:rPr>
        <w:t>keeping in this.</w:t>
      </w:r>
      <w:r w:rsidRPr="009C2F13">
        <w:rPr>
          <w:rFonts w:asciiTheme="minorHAnsi" w:hAnsiTheme="minorHAnsi" w:cstheme="minorHAnsi"/>
        </w:rPr>
        <w:t xml:space="preserve"> </w:t>
      </w:r>
    </w:p>
    <w:p w14:paraId="2616A7E2" w14:textId="77777777" w:rsidR="00720FA1" w:rsidRPr="009C2F13" w:rsidRDefault="00720FA1" w:rsidP="005403F5">
      <w:pPr>
        <w:pStyle w:val="Body"/>
        <w:spacing w:after="0" w:line="240" w:lineRule="auto"/>
        <w:jc w:val="both"/>
        <w:rPr>
          <w:rFonts w:asciiTheme="minorHAnsi" w:hAnsiTheme="minorHAnsi" w:cstheme="minorHAnsi"/>
        </w:rPr>
      </w:pPr>
    </w:p>
    <w:p w14:paraId="75CB7EFD" w14:textId="08FA5214" w:rsidR="00D74FAF" w:rsidRDefault="009C2F13" w:rsidP="005403F5">
      <w:pPr>
        <w:pStyle w:val="Body"/>
        <w:numPr>
          <w:ilvl w:val="0"/>
          <w:numId w:val="14"/>
        </w:numPr>
        <w:spacing w:after="0" w:line="240" w:lineRule="auto"/>
        <w:ind w:left="360"/>
        <w:jc w:val="both"/>
        <w:rPr>
          <w:rFonts w:asciiTheme="minorHAnsi" w:hAnsiTheme="minorHAnsi" w:cstheme="minorHAnsi"/>
        </w:rPr>
      </w:pPr>
      <w:r>
        <w:rPr>
          <w:rFonts w:asciiTheme="minorHAnsi" w:hAnsiTheme="minorHAnsi" w:cstheme="minorHAnsi"/>
        </w:rPr>
        <w:t xml:space="preserve">Where </w:t>
      </w:r>
      <w:r w:rsidR="007D2B45" w:rsidRPr="00F220A4">
        <w:rPr>
          <w:rFonts w:asciiTheme="minorHAnsi" w:hAnsiTheme="minorHAnsi" w:cstheme="minorHAnsi"/>
          <w:highlight w:val="yellow"/>
        </w:rPr>
        <w:t>[</w:t>
      </w:r>
      <w:proofErr w:type="spellStart"/>
      <w:r w:rsidR="007D2B45" w:rsidRPr="00F220A4">
        <w:rPr>
          <w:rFonts w:asciiTheme="minorHAnsi" w:hAnsiTheme="minorHAnsi" w:cstheme="minorHAnsi"/>
          <w:highlight w:val="yellow"/>
        </w:rPr>
        <w:t>xxxx</w:t>
      </w:r>
      <w:proofErr w:type="spellEnd"/>
      <w:r w:rsidR="007D2B45" w:rsidRPr="00F220A4">
        <w:rPr>
          <w:rFonts w:asciiTheme="minorHAnsi" w:hAnsiTheme="minorHAnsi" w:cstheme="minorHAnsi"/>
          <w:highlight w:val="yellow"/>
        </w:rPr>
        <w:t>]</w:t>
      </w:r>
      <w:r w:rsidR="007D2B45">
        <w:rPr>
          <w:rFonts w:asciiTheme="minorHAnsi" w:hAnsiTheme="minorHAnsi" w:cstheme="minorHAnsi"/>
        </w:rPr>
        <w:t xml:space="preserve"> </w:t>
      </w:r>
      <w:r w:rsidR="00D74FAF" w:rsidRPr="009C2F13">
        <w:rPr>
          <w:rFonts w:asciiTheme="minorHAnsi" w:hAnsiTheme="minorHAnsi" w:cstheme="minorHAnsi"/>
        </w:rPr>
        <w:t>requests a reference, we will make the request using the prospective employee’s correct name and gender since transitioning. We will not mention previous names or gender identity, unless specifically asked to do so (in writing) by the trans person.</w:t>
      </w:r>
    </w:p>
    <w:p w14:paraId="200F29A9" w14:textId="77777777" w:rsidR="00720FA1" w:rsidRPr="009C2F13" w:rsidRDefault="00720FA1" w:rsidP="005403F5">
      <w:pPr>
        <w:pStyle w:val="Body"/>
        <w:spacing w:after="0" w:line="240" w:lineRule="auto"/>
        <w:jc w:val="both"/>
        <w:rPr>
          <w:rFonts w:asciiTheme="minorHAnsi" w:hAnsiTheme="minorHAnsi" w:cstheme="minorHAnsi"/>
        </w:rPr>
      </w:pPr>
    </w:p>
    <w:p w14:paraId="1AD3B5CF" w14:textId="77777777" w:rsidR="00D74FAF" w:rsidRPr="00BC54FB" w:rsidRDefault="00D74FAF" w:rsidP="007D065E">
      <w:pPr>
        <w:pStyle w:val="Body"/>
        <w:spacing w:after="0" w:line="240" w:lineRule="auto"/>
        <w:jc w:val="both"/>
        <w:rPr>
          <w:rFonts w:asciiTheme="minorHAnsi" w:hAnsiTheme="minorHAnsi" w:cstheme="minorHAnsi"/>
          <w:b/>
          <w:sz w:val="28"/>
          <w:szCs w:val="28"/>
        </w:rPr>
      </w:pPr>
      <w:r w:rsidRPr="00BC54FB">
        <w:rPr>
          <w:rFonts w:asciiTheme="minorHAnsi" w:hAnsiTheme="minorHAnsi" w:cstheme="minorHAnsi"/>
          <w:b/>
          <w:sz w:val="28"/>
          <w:szCs w:val="28"/>
        </w:rPr>
        <w:t xml:space="preserve">Criminal record checks/disclosure and barring </w:t>
      </w:r>
    </w:p>
    <w:p w14:paraId="138F9ED9" w14:textId="612D3923" w:rsidR="00720FA1" w:rsidRPr="009C2F13" w:rsidRDefault="00D74FAF" w:rsidP="005403F5">
      <w:pPr>
        <w:pStyle w:val="Body"/>
        <w:numPr>
          <w:ilvl w:val="0"/>
          <w:numId w:val="14"/>
        </w:numPr>
        <w:spacing w:after="0" w:line="240" w:lineRule="auto"/>
        <w:ind w:left="360"/>
        <w:rPr>
          <w:rFonts w:asciiTheme="minorHAnsi" w:hAnsiTheme="minorHAnsi" w:cstheme="minorHAnsi"/>
        </w:rPr>
      </w:pPr>
      <w:r w:rsidRPr="009C2F13">
        <w:rPr>
          <w:rFonts w:asciiTheme="minorHAnsi" w:hAnsiTheme="minorHAnsi" w:cstheme="minorHAnsi"/>
        </w:rPr>
        <w:t xml:space="preserve">If the appointment requires criminal record checks, we will highlight to all applicants the confidential procedure available to trans </w:t>
      </w:r>
      <w:r w:rsidRPr="002843D6">
        <w:rPr>
          <w:rFonts w:asciiTheme="minorHAnsi" w:hAnsiTheme="minorHAnsi" w:cstheme="minorHAnsi"/>
        </w:rPr>
        <w:t>people</w:t>
      </w:r>
      <w:r w:rsidR="0020191F">
        <w:rPr>
          <w:rFonts w:asciiTheme="minorHAnsi" w:hAnsiTheme="minorHAnsi" w:cstheme="minorHAnsi"/>
        </w:rPr>
        <w:t>.</w:t>
      </w:r>
      <w:r w:rsidR="0020191F">
        <w:rPr>
          <w:rFonts w:asciiTheme="minorHAnsi" w:hAnsiTheme="minorHAnsi" w:cstheme="minorHAnsi"/>
        </w:rPr>
        <w:br/>
      </w:r>
    </w:p>
    <w:p w14:paraId="629C8C34" w14:textId="77777777" w:rsidR="00D74FAF" w:rsidRPr="00BC54FB" w:rsidRDefault="00D74FAF" w:rsidP="007D065E">
      <w:pPr>
        <w:pStyle w:val="Body"/>
        <w:spacing w:after="0" w:line="240" w:lineRule="auto"/>
        <w:jc w:val="both"/>
        <w:rPr>
          <w:rFonts w:asciiTheme="minorHAnsi" w:hAnsiTheme="minorHAnsi" w:cstheme="minorHAnsi"/>
          <w:b/>
          <w:sz w:val="28"/>
          <w:szCs w:val="28"/>
        </w:rPr>
      </w:pPr>
      <w:r w:rsidRPr="00BC54FB">
        <w:rPr>
          <w:rFonts w:asciiTheme="minorHAnsi" w:hAnsiTheme="minorHAnsi" w:cstheme="minorHAnsi"/>
          <w:b/>
          <w:sz w:val="28"/>
          <w:szCs w:val="28"/>
        </w:rPr>
        <w:t>Qualification certificates</w:t>
      </w:r>
    </w:p>
    <w:p w14:paraId="2ABB8D78" w14:textId="30BBFA70" w:rsidR="00D74FAF" w:rsidRDefault="00A83EA2" w:rsidP="005403F5">
      <w:pPr>
        <w:pStyle w:val="Body"/>
        <w:numPr>
          <w:ilvl w:val="0"/>
          <w:numId w:val="14"/>
        </w:numPr>
        <w:spacing w:after="0" w:line="240" w:lineRule="auto"/>
        <w:ind w:left="360"/>
        <w:jc w:val="both"/>
        <w:rPr>
          <w:rFonts w:asciiTheme="minorHAnsi" w:hAnsiTheme="minorHAnsi" w:cstheme="minorHAnsi"/>
        </w:rPr>
      </w:pPr>
      <w:r w:rsidRPr="00F220A4">
        <w:rPr>
          <w:rFonts w:asciiTheme="minorHAnsi" w:hAnsiTheme="minorHAnsi" w:cstheme="minorHAnsi"/>
          <w:highlight w:val="yellow"/>
        </w:rPr>
        <w:t>[</w:t>
      </w:r>
      <w:proofErr w:type="spellStart"/>
      <w:r w:rsidRPr="00F220A4">
        <w:rPr>
          <w:rFonts w:asciiTheme="minorHAnsi" w:hAnsiTheme="minorHAnsi" w:cstheme="minorHAnsi"/>
          <w:highlight w:val="yellow"/>
        </w:rPr>
        <w:t>xxxx</w:t>
      </w:r>
      <w:proofErr w:type="spellEnd"/>
      <w:r w:rsidRPr="00F220A4">
        <w:rPr>
          <w:rFonts w:asciiTheme="minorHAnsi" w:hAnsiTheme="minorHAnsi" w:cstheme="minorHAnsi"/>
          <w:highlight w:val="yellow"/>
        </w:rPr>
        <w:t>]</w:t>
      </w:r>
      <w:r>
        <w:rPr>
          <w:rFonts w:asciiTheme="minorHAnsi" w:hAnsiTheme="minorHAnsi" w:cstheme="minorHAnsi"/>
        </w:rPr>
        <w:t xml:space="preserve"> </w:t>
      </w:r>
      <w:r w:rsidR="00D74FAF" w:rsidRPr="009C2F13">
        <w:rPr>
          <w:rFonts w:asciiTheme="minorHAnsi" w:hAnsiTheme="minorHAnsi" w:cstheme="minorHAnsi"/>
        </w:rPr>
        <w:t xml:space="preserve">recognises that it can be difficult and expensive for a trans person to change their qualification certificates. If these are in a former name then where possible a record will be made that the certification has been seen, but a copy will not be taken.  If it is </w:t>
      </w:r>
      <w:proofErr w:type="gramStart"/>
      <w:r w:rsidR="00D74FAF" w:rsidRPr="009C2F13">
        <w:rPr>
          <w:rFonts w:asciiTheme="minorHAnsi" w:hAnsiTheme="minorHAnsi" w:cstheme="minorHAnsi"/>
        </w:rPr>
        <w:t>absolutely necessary</w:t>
      </w:r>
      <w:proofErr w:type="gramEnd"/>
      <w:r w:rsidR="00D74FAF" w:rsidRPr="009C2F13">
        <w:rPr>
          <w:rFonts w:asciiTheme="minorHAnsi" w:hAnsiTheme="minorHAnsi" w:cstheme="minorHAnsi"/>
        </w:rPr>
        <w:t xml:space="preserve"> for </w:t>
      </w:r>
      <w:r w:rsidR="00AD3D9F" w:rsidRPr="00F220A4">
        <w:rPr>
          <w:rFonts w:asciiTheme="minorHAnsi" w:hAnsiTheme="minorHAnsi" w:cstheme="minorHAnsi"/>
          <w:highlight w:val="yellow"/>
        </w:rPr>
        <w:t>[</w:t>
      </w:r>
      <w:proofErr w:type="spellStart"/>
      <w:r w:rsidR="00AD3D9F" w:rsidRPr="00F220A4">
        <w:rPr>
          <w:rFonts w:asciiTheme="minorHAnsi" w:hAnsiTheme="minorHAnsi" w:cstheme="minorHAnsi"/>
          <w:highlight w:val="yellow"/>
        </w:rPr>
        <w:t>xxxx</w:t>
      </w:r>
      <w:proofErr w:type="spellEnd"/>
      <w:r w:rsidR="00AD3D9F" w:rsidRPr="00F220A4">
        <w:rPr>
          <w:rFonts w:asciiTheme="minorHAnsi" w:hAnsiTheme="minorHAnsi" w:cstheme="minorHAnsi"/>
          <w:highlight w:val="yellow"/>
        </w:rPr>
        <w:t>]</w:t>
      </w:r>
      <w:r w:rsidR="00AD3D9F">
        <w:rPr>
          <w:rFonts w:asciiTheme="minorHAnsi" w:hAnsiTheme="minorHAnsi" w:cstheme="minorHAnsi"/>
        </w:rPr>
        <w:t xml:space="preserve"> </w:t>
      </w:r>
      <w:r w:rsidR="00D74FAF" w:rsidRPr="009C2F13">
        <w:rPr>
          <w:rFonts w:asciiTheme="minorHAnsi" w:hAnsiTheme="minorHAnsi" w:cstheme="minorHAnsi"/>
        </w:rPr>
        <w:t xml:space="preserve">to store a copy, they will be stored securely and only accessed by </w:t>
      </w:r>
      <w:r w:rsidR="00431255">
        <w:rPr>
          <w:rFonts w:asciiTheme="minorHAnsi" w:hAnsiTheme="minorHAnsi" w:cstheme="minorHAnsi"/>
        </w:rPr>
        <w:t xml:space="preserve">the necessary individuals (usually the </w:t>
      </w:r>
      <w:r w:rsidR="00AD3D9F" w:rsidRPr="00AD3D9F">
        <w:rPr>
          <w:rFonts w:asciiTheme="minorHAnsi" w:hAnsiTheme="minorHAnsi" w:cstheme="minorHAnsi"/>
          <w:highlight w:val="yellow"/>
        </w:rPr>
        <w:t>[PCC]</w:t>
      </w:r>
      <w:r w:rsidR="00431255">
        <w:rPr>
          <w:rFonts w:asciiTheme="minorHAnsi" w:hAnsiTheme="minorHAnsi" w:cstheme="minorHAnsi"/>
        </w:rPr>
        <w:t>)</w:t>
      </w:r>
      <w:r w:rsidR="00D74FAF" w:rsidRPr="009C2F13">
        <w:rPr>
          <w:rFonts w:asciiTheme="minorHAnsi" w:hAnsiTheme="minorHAnsi" w:cstheme="minorHAnsi"/>
        </w:rPr>
        <w:t xml:space="preserve">. </w:t>
      </w:r>
    </w:p>
    <w:p w14:paraId="766FF7AC" w14:textId="77777777" w:rsidR="00720FA1" w:rsidRPr="009C2F13" w:rsidRDefault="00720FA1" w:rsidP="005403F5">
      <w:pPr>
        <w:pStyle w:val="Body"/>
        <w:spacing w:after="0" w:line="240" w:lineRule="auto"/>
        <w:jc w:val="both"/>
        <w:rPr>
          <w:rFonts w:asciiTheme="minorHAnsi" w:hAnsiTheme="minorHAnsi" w:cstheme="minorHAnsi"/>
        </w:rPr>
      </w:pPr>
    </w:p>
    <w:p w14:paraId="782F019E" w14:textId="77777777" w:rsidR="00D74FAF" w:rsidRPr="00BC54FB" w:rsidRDefault="00D74FAF" w:rsidP="007D065E">
      <w:pPr>
        <w:pStyle w:val="Body"/>
        <w:spacing w:after="0" w:line="240" w:lineRule="auto"/>
        <w:jc w:val="both"/>
        <w:rPr>
          <w:rFonts w:asciiTheme="minorHAnsi" w:hAnsiTheme="minorHAnsi" w:cstheme="minorHAnsi"/>
          <w:b/>
          <w:sz w:val="28"/>
          <w:szCs w:val="28"/>
        </w:rPr>
      </w:pPr>
      <w:r w:rsidRPr="00BC54FB">
        <w:rPr>
          <w:rFonts w:asciiTheme="minorHAnsi" w:hAnsiTheme="minorHAnsi" w:cstheme="minorHAnsi"/>
          <w:b/>
          <w:sz w:val="28"/>
          <w:szCs w:val="28"/>
        </w:rPr>
        <w:t>Professional registration</w:t>
      </w:r>
    </w:p>
    <w:p w14:paraId="3E5E001C" w14:textId="24E1006C" w:rsidR="00D74FAF" w:rsidRDefault="00D74FAF" w:rsidP="005403F5">
      <w:pPr>
        <w:pStyle w:val="Body"/>
        <w:numPr>
          <w:ilvl w:val="0"/>
          <w:numId w:val="14"/>
        </w:numPr>
        <w:spacing w:after="0" w:line="240" w:lineRule="auto"/>
        <w:ind w:left="360"/>
        <w:jc w:val="both"/>
        <w:rPr>
          <w:rFonts w:asciiTheme="minorHAnsi" w:hAnsiTheme="minorHAnsi" w:cstheme="minorHAnsi"/>
        </w:rPr>
      </w:pPr>
      <w:r w:rsidRPr="009C2F13">
        <w:rPr>
          <w:rFonts w:asciiTheme="minorHAnsi" w:hAnsiTheme="minorHAnsi" w:cstheme="minorHAnsi"/>
        </w:rPr>
        <w:t xml:space="preserve">If the employee’s job involves professional registration, </w:t>
      </w:r>
      <w:r w:rsidR="00AD3D9F" w:rsidRPr="00F220A4">
        <w:rPr>
          <w:rFonts w:asciiTheme="minorHAnsi" w:hAnsiTheme="minorHAnsi" w:cstheme="minorHAnsi"/>
          <w:highlight w:val="yellow"/>
        </w:rPr>
        <w:t>[</w:t>
      </w:r>
      <w:proofErr w:type="spellStart"/>
      <w:r w:rsidR="00AD3D9F" w:rsidRPr="00F220A4">
        <w:rPr>
          <w:rFonts w:asciiTheme="minorHAnsi" w:hAnsiTheme="minorHAnsi" w:cstheme="minorHAnsi"/>
          <w:highlight w:val="yellow"/>
        </w:rPr>
        <w:t>xxxx</w:t>
      </w:r>
      <w:proofErr w:type="spellEnd"/>
      <w:r w:rsidR="00AD3D9F" w:rsidRPr="00F220A4">
        <w:rPr>
          <w:rFonts w:asciiTheme="minorHAnsi" w:hAnsiTheme="minorHAnsi" w:cstheme="minorHAnsi"/>
          <w:highlight w:val="yellow"/>
        </w:rPr>
        <w:t>]</w:t>
      </w:r>
      <w:r w:rsidR="00AD3D9F">
        <w:rPr>
          <w:rFonts w:asciiTheme="minorHAnsi" w:hAnsiTheme="minorHAnsi" w:cstheme="minorHAnsi"/>
        </w:rPr>
        <w:t xml:space="preserve"> </w:t>
      </w:r>
      <w:r w:rsidRPr="009C2F13">
        <w:rPr>
          <w:rFonts w:asciiTheme="minorHAnsi" w:hAnsiTheme="minorHAnsi" w:cstheme="minorHAnsi"/>
        </w:rPr>
        <w:t xml:space="preserve">will check whether the registration body has a specific, confidential process for gender transition. </w:t>
      </w:r>
    </w:p>
    <w:p w14:paraId="2745DCD9" w14:textId="77777777" w:rsidR="00720FA1" w:rsidRPr="009C2F13" w:rsidRDefault="00720FA1" w:rsidP="005403F5">
      <w:pPr>
        <w:pStyle w:val="Body"/>
        <w:spacing w:after="0" w:line="240" w:lineRule="auto"/>
        <w:jc w:val="both"/>
        <w:rPr>
          <w:rFonts w:asciiTheme="minorHAnsi" w:hAnsiTheme="minorHAnsi" w:cstheme="minorHAnsi"/>
        </w:rPr>
      </w:pPr>
    </w:p>
    <w:p w14:paraId="373719CC" w14:textId="77777777" w:rsidR="00D74FAF" w:rsidRPr="00BC54FB" w:rsidRDefault="00D74FAF" w:rsidP="007D065E">
      <w:pPr>
        <w:pStyle w:val="Body"/>
        <w:spacing w:after="0" w:line="240" w:lineRule="auto"/>
        <w:jc w:val="both"/>
        <w:rPr>
          <w:rFonts w:asciiTheme="minorHAnsi" w:hAnsiTheme="minorHAnsi" w:cstheme="minorHAnsi"/>
          <w:b/>
          <w:sz w:val="28"/>
          <w:szCs w:val="28"/>
        </w:rPr>
      </w:pPr>
      <w:r w:rsidRPr="00BC54FB">
        <w:rPr>
          <w:rFonts w:asciiTheme="minorHAnsi" w:hAnsiTheme="minorHAnsi" w:cstheme="minorHAnsi"/>
          <w:b/>
          <w:sz w:val="28"/>
          <w:szCs w:val="28"/>
        </w:rPr>
        <w:t>Pensions and national insurance</w:t>
      </w:r>
    </w:p>
    <w:p w14:paraId="1F5C6F7D" w14:textId="77777777" w:rsidR="007D065E" w:rsidRPr="007D065E" w:rsidRDefault="00D74FAF" w:rsidP="00720FA1">
      <w:pPr>
        <w:pStyle w:val="Body"/>
        <w:numPr>
          <w:ilvl w:val="0"/>
          <w:numId w:val="14"/>
        </w:numPr>
        <w:spacing w:after="0" w:line="240" w:lineRule="auto"/>
        <w:ind w:left="360"/>
        <w:jc w:val="both"/>
        <w:rPr>
          <w:rFonts w:asciiTheme="minorHAnsi" w:hAnsiTheme="minorHAnsi" w:cstheme="minorHAnsi"/>
          <w:lang w:val="en-US"/>
        </w:rPr>
      </w:pPr>
      <w:r w:rsidRPr="007D065E">
        <w:rPr>
          <w:rFonts w:asciiTheme="minorHAnsi" w:hAnsiTheme="minorHAnsi" w:cstheme="minorHAnsi"/>
          <w:color w:val="auto"/>
        </w:rPr>
        <w:t>Where pensions, national insurance contributions or other benefits are dependent on legal sex, trans people will be advised o</w:t>
      </w:r>
      <w:r w:rsidR="00665899" w:rsidRPr="007D065E">
        <w:rPr>
          <w:rFonts w:asciiTheme="minorHAnsi" w:hAnsiTheme="minorHAnsi" w:cstheme="minorHAnsi"/>
          <w:color w:val="auto"/>
        </w:rPr>
        <w:t>n</w:t>
      </w:r>
      <w:r w:rsidRPr="007D065E">
        <w:rPr>
          <w:rFonts w:asciiTheme="minorHAnsi" w:hAnsiTheme="minorHAnsi" w:cstheme="minorHAnsi"/>
          <w:color w:val="auto"/>
        </w:rPr>
        <w:t xml:space="preserve"> the implications of whether they do or do not have a Gender Recognition Certificate.</w:t>
      </w:r>
    </w:p>
    <w:p w14:paraId="4ECD0F21" w14:textId="77777777" w:rsidR="007D065E" w:rsidRPr="007D065E" w:rsidRDefault="007D065E" w:rsidP="007D065E">
      <w:pPr>
        <w:pStyle w:val="Body"/>
        <w:spacing w:after="0" w:line="240" w:lineRule="auto"/>
        <w:jc w:val="both"/>
        <w:rPr>
          <w:rFonts w:asciiTheme="minorHAnsi" w:hAnsiTheme="minorHAnsi" w:cstheme="minorHAnsi"/>
          <w:lang w:val="en-US"/>
        </w:rPr>
      </w:pPr>
    </w:p>
    <w:p w14:paraId="1BC44E1D" w14:textId="382DC436" w:rsidR="00D74FAF" w:rsidRPr="007D065E" w:rsidRDefault="00D74FAF" w:rsidP="007D065E">
      <w:pPr>
        <w:pStyle w:val="Body"/>
        <w:spacing w:after="0" w:line="240" w:lineRule="auto"/>
        <w:jc w:val="both"/>
        <w:rPr>
          <w:rFonts w:asciiTheme="minorHAnsi" w:hAnsiTheme="minorHAnsi" w:cstheme="minorHAnsi"/>
          <w:lang w:val="en-US"/>
        </w:rPr>
      </w:pPr>
      <w:r w:rsidRPr="007D065E">
        <w:rPr>
          <w:rFonts w:asciiTheme="minorHAnsi" w:hAnsiTheme="minorHAnsi" w:cstheme="minorHAnsi"/>
          <w:b/>
          <w:sz w:val="28"/>
          <w:szCs w:val="28"/>
        </w:rPr>
        <w:t xml:space="preserve">Roles and </w:t>
      </w:r>
      <w:r w:rsidR="003268A2" w:rsidRPr="007D065E">
        <w:rPr>
          <w:rFonts w:asciiTheme="minorHAnsi" w:hAnsiTheme="minorHAnsi" w:cstheme="minorHAnsi"/>
          <w:b/>
          <w:sz w:val="28"/>
          <w:szCs w:val="28"/>
        </w:rPr>
        <w:t>R</w:t>
      </w:r>
      <w:r w:rsidRPr="007D065E">
        <w:rPr>
          <w:rFonts w:asciiTheme="minorHAnsi" w:hAnsiTheme="minorHAnsi" w:cstheme="minorHAnsi"/>
          <w:b/>
          <w:sz w:val="28"/>
          <w:szCs w:val="28"/>
        </w:rPr>
        <w:t>esponsibilities</w:t>
      </w:r>
    </w:p>
    <w:p w14:paraId="54F574F8" w14:textId="351C0818" w:rsidR="00D74FAF" w:rsidRPr="007E20FF" w:rsidRDefault="00D74FAF" w:rsidP="00A52341">
      <w:pPr>
        <w:pStyle w:val="Body"/>
        <w:spacing w:after="0" w:line="240" w:lineRule="auto"/>
        <w:jc w:val="both"/>
        <w:rPr>
          <w:rFonts w:asciiTheme="minorHAnsi" w:hAnsiTheme="minorHAnsi" w:cstheme="minorHAnsi"/>
          <w:b/>
        </w:rPr>
      </w:pPr>
      <w:r w:rsidRPr="007E20FF">
        <w:rPr>
          <w:rFonts w:asciiTheme="minorHAnsi" w:hAnsiTheme="minorHAnsi" w:cstheme="minorHAnsi"/>
          <w:b/>
        </w:rPr>
        <w:t>Employee</w:t>
      </w:r>
    </w:p>
    <w:p w14:paraId="32B29FBA" w14:textId="33986254" w:rsidR="00036009" w:rsidRDefault="00036009" w:rsidP="00A52341">
      <w:pPr>
        <w:pStyle w:val="Body"/>
        <w:numPr>
          <w:ilvl w:val="0"/>
          <w:numId w:val="14"/>
        </w:numPr>
        <w:spacing w:after="0" w:line="240" w:lineRule="auto"/>
        <w:ind w:left="426" w:hanging="426"/>
        <w:jc w:val="both"/>
        <w:rPr>
          <w:rFonts w:asciiTheme="minorHAnsi" w:hAnsiTheme="minorHAnsi" w:cstheme="minorHAnsi"/>
        </w:rPr>
      </w:pPr>
      <w:r>
        <w:rPr>
          <w:rFonts w:asciiTheme="minorHAnsi" w:hAnsiTheme="minorHAnsi" w:cstheme="minorHAnsi"/>
        </w:rPr>
        <w:t>Informing manager</w:t>
      </w:r>
      <w:proofErr w:type="gramStart"/>
      <w:r>
        <w:rPr>
          <w:rFonts w:asciiTheme="minorHAnsi" w:hAnsiTheme="minorHAnsi" w:cstheme="minorHAnsi"/>
        </w:rPr>
        <w:t>/</w:t>
      </w:r>
      <w:r w:rsidR="00047CDE">
        <w:rPr>
          <w:rFonts w:asciiTheme="minorHAnsi" w:hAnsiTheme="minorHAnsi" w:cstheme="minorHAnsi"/>
        </w:rPr>
        <w:t>[</w:t>
      </w:r>
      <w:proofErr w:type="gramEnd"/>
      <w:r w:rsidR="00047CDE" w:rsidRPr="00047CDE">
        <w:rPr>
          <w:rFonts w:asciiTheme="minorHAnsi" w:hAnsiTheme="minorHAnsi" w:cstheme="minorHAnsi"/>
          <w:highlight w:val="yellow"/>
        </w:rPr>
        <w:t>appropriate person/people</w:t>
      </w:r>
      <w:r w:rsidR="00047CDE">
        <w:rPr>
          <w:rFonts w:asciiTheme="minorHAnsi" w:hAnsiTheme="minorHAnsi" w:cstheme="minorHAnsi"/>
        </w:rPr>
        <w:t>]</w:t>
      </w:r>
      <w:r>
        <w:rPr>
          <w:rFonts w:asciiTheme="minorHAnsi" w:hAnsiTheme="minorHAnsi" w:cstheme="minorHAnsi"/>
        </w:rPr>
        <w:t xml:space="preserve"> of preferred pronouns</w:t>
      </w:r>
      <w:r w:rsidR="00A52341">
        <w:rPr>
          <w:rFonts w:asciiTheme="minorHAnsi" w:hAnsiTheme="minorHAnsi" w:cstheme="minorHAnsi"/>
        </w:rPr>
        <w:t>.</w:t>
      </w:r>
    </w:p>
    <w:p w14:paraId="0977E0E5" w14:textId="77777777" w:rsidR="00A52341" w:rsidRDefault="00A52341" w:rsidP="00A52341">
      <w:pPr>
        <w:pStyle w:val="Body"/>
        <w:spacing w:after="0" w:line="240" w:lineRule="auto"/>
        <w:jc w:val="both"/>
        <w:rPr>
          <w:rFonts w:asciiTheme="minorHAnsi" w:hAnsiTheme="minorHAnsi" w:cstheme="minorHAnsi"/>
        </w:rPr>
      </w:pPr>
    </w:p>
    <w:p w14:paraId="67951E0A" w14:textId="3F0CA861" w:rsidR="00D74FAF" w:rsidRDefault="00D74FAF" w:rsidP="00A52341">
      <w:pPr>
        <w:pStyle w:val="Body"/>
        <w:numPr>
          <w:ilvl w:val="0"/>
          <w:numId w:val="14"/>
        </w:numPr>
        <w:spacing w:after="0" w:line="240" w:lineRule="auto"/>
        <w:ind w:left="426" w:hanging="426"/>
        <w:jc w:val="both"/>
        <w:rPr>
          <w:rFonts w:asciiTheme="minorHAnsi" w:hAnsiTheme="minorHAnsi" w:cstheme="minorHAnsi"/>
        </w:rPr>
      </w:pPr>
      <w:r w:rsidRPr="007E20FF">
        <w:rPr>
          <w:rFonts w:asciiTheme="minorHAnsi" w:hAnsiTheme="minorHAnsi" w:cstheme="minorHAnsi"/>
        </w:rPr>
        <w:t xml:space="preserve">Engaging with managers and </w:t>
      </w:r>
      <w:r w:rsidR="00D421E9">
        <w:rPr>
          <w:rFonts w:asciiTheme="minorHAnsi" w:hAnsiTheme="minorHAnsi" w:cstheme="minorHAnsi"/>
        </w:rPr>
        <w:t xml:space="preserve">the </w:t>
      </w:r>
      <w:r w:rsidR="00047CDE" w:rsidRPr="00047CDE">
        <w:rPr>
          <w:rFonts w:asciiTheme="minorHAnsi" w:hAnsiTheme="minorHAnsi" w:cstheme="minorHAnsi"/>
          <w:highlight w:val="yellow"/>
        </w:rPr>
        <w:t>[PCC]</w:t>
      </w:r>
      <w:r w:rsidR="00D421E9" w:rsidRPr="007E20FF">
        <w:rPr>
          <w:rFonts w:asciiTheme="minorHAnsi" w:hAnsiTheme="minorHAnsi" w:cstheme="minorHAnsi"/>
        </w:rPr>
        <w:t xml:space="preserve"> </w:t>
      </w:r>
      <w:r w:rsidRPr="007E20FF">
        <w:rPr>
          <w:rFonts w:asciiTheme="minorHAnsi" w:hAnsiTheme="minorHAnsi" w:cstheme="minorHAnsi"/>
        </w:rPr>
        <w:t>around the logistics of transitioning in the workplace</w:t>
      </w:r>
      <w:r w:rsidR="00A52341">
        <w:rPr>
          <w:rFonts w:asciiTheme="minorHAnsi" w:hAnsiTheme="minorHAnsi" w:cstheme="minorHAnsi"/>
        </w:rPr>
        <w:t>.</w:t>
      </w:r>
    </w:p>
    <w:p w14:paraId="645099A2" w14:textId="77777777" w:rsidR="00A52341" w:rsidRPr="007E20FF" w:rsidRDefault="00A52341" w:rsidP="00A52341">
      <w:pPr>
        <w:pStyle w:val="Body"/>
        <w:spacing w:after="0" w:line="240" w:lineRule="auto"/>
        <w:jc w:val="both"/>
        <w:rPr>
          <w:rFonts w:asciiTheme="minorHAnsi" w:hAnsiTheme="minorHAnsi" w:cstheme="minorHAnsi"/>
        </w:rPr>
      </w:pPr>
    </w:p>
    <w:p w14:paraId="5EAE5E91" w14:textId="1A69DF02" w:rsidR="00D74FAF" w:rsidRDefault="00D74FAF" w:rsidP="00A52341">
      <w:pPr>
        <w:pStyle w:val="Body"/>
        <w:numPr>
          <w:ilvl w:val="0"/>
          <w:numId w:val="14"/>
        </w:numPr>
        <w:spacing w:after="0" w:line="240" w:lineRule="auto"/>
        <w:ind w:left="426" w:hanging="426"/>
        <w:jc w:val="both"/>
        <w:rPr>
          <w:rFonts w:asciiTheme="minorHAnsi" w:hAnsiTheme="minorHAnsi" w:cstheme="minorHAnsi"/>
        </w:rPr>
      </w:pPr>
      <w:r w:rsidRPr="007E20FF">
        <w:rPr>
          <w:rFonts w:asciiTheme="minorHAnsi" w:hAnsiTheme="minorHAnsi" w:cstheme="minorHAnsi"/>
        </w:rPr>
        <w:t>Reporting any instances of harassment, victimisation or discrimination</w:t>
      </w:r>
      <w:r w:rsidR="00A52341">
        <w:rPr>
          <w:rFonts w:asciiTheme="minorHAnsi" w:hAnsiTheme="minorHAnsi" w:cstheme="minorHAnsi"/>
        </w:rPr>
        <w:t>.</w:t>
      </w:r>
    </w:p>
    <w:p w14:paraId="0C74A9FA" w14:textId="72A98FD1" w:rsidR="00720FA1" w:rsidRDefault="00720FA1" w:rsidP="00720FA1">
      <w:pPr>
        <w:pStyle w:val="Body"/>
        <w:spacing w:after="0" w:line="240" w:lineRule="auto"/>
        <w:jc w:val="both"/>
        <w:rPr>
          <w:rFonts w:asciiTheme="minorHAnsi" w:hAnsiTheme="minorHAnsi" w:cstheme="minorHAnsi"/>
        </w:rPr>
      </w:pPr>
    </w:p>
    <w:p w14:paraId="0B22AD81" w14:textId="77777777" w:rsidR="00A52341" w:rsidRDefault="00A52341" w:rsidP="00720FA1">
      <w:pPr>
        <w:pStyle w:val="Body"/>
        <w:spacing w:after="0" w:line="240" w:lineRule="auto"/>
        <w:jc w:val="both"/>
        <w:rPr>
          <w:rFonts w:asciiTheme="minorHAnsi" w:hAnsiTheme="minorHAnsi" w:cstheme="minorHAnsi"/>
        </w:rPr>
      </w:pPr>
    </w:p>
    <w:p w14:paraId="65DE6D07" w14:textId="77777777" w:rsidR="00E40B8A" w:rsidRDefault="00E40B8A" w:rsidP="00720FA1">
      <w:pPr>
        <w:pStyle w:val="Body"/>
        <w:spacing w:after="0" w:line="240" w:lineRule="auto"/>
        <w:jc w:val="both"/>
        <w:rPr>
          <w:rFonts w:asciiTheme="minorHAnsi" w:hAnsiTheme="minorHAnsi" w:cstheme="minorHAnsi"/>
        </w:rPr>
      </w:pPr>
    </w:p>
    <w:p w14:paraId="08A73364" w14:textId="77777777" w:rsidR="00E40B8A" w:rsidRPr="007E20FF" w:rsidRDefault="00E40B8A" w:rsidP="00720FA1">
      <w:pPr>
        <w:pStyle w:val="Body"/>
        <w:spacing w:after="0" w:line="240" w:lineRule="auto"/>
        <w:jc w:val="both"/>
        <w:rPr>
          <w:rFonts w:asciiTheme="minorHAnsi" w:hAnsiTheme="minorHAnsi" w:cstheme="minorHAnsi"/>
        </w:rPr>
      </w:pPr>
    </w:p>
    <w:p w14:paraId="626EC0F5" w14:textId="77777777" w:rsidR="00D74FAF" w:rsidRPr="007E20FF" w:rsidRDefault="00D74FAF" w:rsidP="00720FA1">
      <w:pPr>
        <w:pStyle w:val="Body"/>
        <w:spacing w:after="0" w:line="240" w:lineRule="auto"/>
        <w:jc w:val="both"/>
        <w:rPr>
          <w:rFonts w:asciiTheme="minorHAnsi" w:hAnsiTheme="minorHAnsi" w:cstheme="minorHAnsi"/>
          <w:b/>
        </w:rPr>
      </w:pPr>
      <w:r w:rsidRPr="007E20FF">
        <w:rPr>
          <w:rFonts w:asciiTheme="minorHAnsi" w:hAnsiTheme="minorHAnsi" w:cstheme="minorHAnsi"/>
          <w:b/>
        </w:rPr>
        <w:lastRenderedPageBreak/>
        <w:t>Manager</w:t>
      </w:r>
      <w:r w:rsidR="007E20FF" w:rsidRPr="007E20FF">
        <w:rPr>
          <w:rFonts w:asciiTheme="minorHAnsi" w:hAnsiTheme="minorHAnsi" w:cstheme="minorHAnsi"/>
          <w:b/>
        </w:rPr>
        <w:t>/Senior Leadership Team</w:t>
      </w:r>
    </w:p>
    <w:p w14:paraId="1EF1E8C9" w14:textId="6A9D0F30" w:rsidR="00036009" w:rsidRDefault="00036009" w:rsidP="00A52341">
      <w:pPr>
        <w:pStyle w:val="Body"/>
        <w:numPr>
          <w:ilvl w:val="0"/>
          <w:numId w:val="14"/>
        </w:numPr>
        <w:spacing w:after="0" w:line="240" w:lineRule="auto"/>
        <w:ind w:left="426" w:hanging="426"/>
        <w:jc w:val="both"/>
        <w:rPr>
          <w:rFonts w:asciiTheme="minorHAnsi" w:hAnsiTheme="minorHAnsi" w:cstheme="minorHAnsi"/>
        </w:rPr>
      </w:pPr>
      <w:r>
        <w:rPr>
          <w:rFonts w:asciiTheme="minorHAnsi" w:hAnsiTheme="minorHAnsi" w:cstheme="minorHAnsi"/>
        </w:rPr>
        <w:t>Respecting how an individual chooses to describe themselves and communicating appropriate to other team members</w:t>
      </w:r>
      <w:r w:rsidR="00A52341">
        <w:rPr>
          <w:rFonts w:asciiTheme="minorHAnsi" w:hAnsiTheme="minorHAnsi" w:cstheme="minorHAnsi"/>
        </w:rPr>
        <w:t>.</w:t>
      </w:r>
    </w:p>
    <w:p w14:paraId="4A47A335" w14:textId="77777777" w:rsidR="00A52341" w:rsidRDefault="00A52341" w:rsidP="00A52341">
      <w:pPr>
        <w:pStyle w:val="Body"/>
        <w:spacing w:after="0" w:line="240" w:lineRule="auto"/>
        <w:ind w:left="426"/>
        <w:jc w:val="both"/>
        <w:rPr>
          <w:rFonts w:asciiTheme="minorHAnsi" w:hAnsiTheme="minorHAnsi" w:cstheme="minorHAnsi"/>
        </w:rPr>
      </w:pPr>
    </w:p>
    <w:p w14:paraId="703913CA" w14:textId="394D0C0F" w:rsidR="00036009" w:rsidRPr="00E40B8A" w:rsidRDefault="00036009" w:rsidP="00A52341">
      <w:pPr>
        <w:pStyle w:val="Body"/>
        <w:numPr>
          <w:ilvl w:val="0"/>
          <w:numId w:val="14"/>
        </w:numPr>
        <w:spacing w:after="0" w:line="240" w:lineRule="auto"/>
        <w:ind w:left="426" w:hanging="426"/>
        <w:jc w:val="both"/>
        <w:rPr>
          <w:rFonts w:asciiTheme="minorHAnsi" w:hAnsiTheme="minorHAnsi" w:cstheme="minorHAnsi"/>
          <w:highlight w:val="yellow"/>
        </w:rPr>
      </w:pPr>
      <w:r>
        <w:rPr>
          <w:rFonts w:asciiTheme="minorHAnsi" w:hAnsiTheme="minorHAnsi" w:cstheme="minorHAnsi"/>
        </w:rPr>
        <w:t xml:space="preserve">Ensuring colleagues are aware of </w:t>
      </w:r>
      <w:r w:rsidRPr="00E40B8A">
        <w:rPr>
          <w:rFonts w:asciiTheme="minorHAnsi" w:hAnsiTheme="minorHAnsi" w:cstheme="minorHAnsi"/>
          <w:highlight w:val="yellow"/>
        </w:rPr>
        <w:t>all relevant policies, EDI, Employee Anti-bullying and harassment</w:t>
      </w:r>
      <w:r w:rsidR="00A52341" w:rsidRPr="00E40B8A">
        <w:rPr>
          <w:rFonts w:asciiTheme="minorHAnsi" w:hAnsiTheme="minorHAnsi" w:cstheme="minorHAnsi"/>
          <w:highlight w:val="yellow"/>
        </w:rPr>
        <w:t>.</w:t>
      </w:r>
    </w:p>
    <w:p w14:paraId="0053ED2E" w14:textId="77777777" w:rsidR="00A52341" w:rsidRDefault="00A52341" w:rsidP="00A52341">
      <w:pPr>
        <w:pStyle w:val="Body"/>
        <w:spacing w:after="0" w:line="240" w:lineRule="auto"/>
        <w:jc w:val="both"/>
        <w:rPr>
          <w:rFonts w:asciiTheme="minorHAnsi" w:hAnsiTheme="minorHAnsi" w:cstheme="minorHAnsi"/>
        </w:rPr>
      </w:pPr>
    </w:p>
    <w:p w14:paraId="4DED6081" w14:textId="0073784E" w:rsidR="00D74FAF" w:rsidRDefault="00D74FAF" w:rsidP="00A52341">
      <w:pPr>
        <w:pStyle w:val="Body"/>
        <w:numPr>
          <w:ilvl w:val="0"/>
          <w:numId w:val="14"/>
        </w:numPr>
        <w:spacing w:after="0" w:line="240" w:lineRule="auto"/>
        <w:ind w:left="426" w:hanging="426"/>
        <w:jc w:val="both"/>
        <w:rPr>
          <w:rFonts w:asciiTheme="minorHAnsi" w:hAnsiTheme="minorHAnsi" w:cstheme="minorHAnsi"/>
        </w:rPr>
      </w:pPr>
      <w:r w:rsidRPr="007E20FF">
        <w:rPr>
          <w:rFonts w:asciiTheme="minorHAnsi" w:hAnsiTheme="minorHAnsi" w:cstheme="minorHAnsi"/>
        </w:rPr>
        <w:t>Ensuring that colleagues are informed about the employee’s transition in a manner that best suits the employee</w:t>
      </w:r>
      <w:r w:rsidR="0020191F">
        <w:rPr>
          <w:rFonts w:asciiTheme="minorHAnsi" w:hAnsiTheme="minorHAnsi" w:cstheme="minorHAnsi"/>
        </w:rPr>
        <w:t xml:space="preserve"> and has been agreed with the employee</w:t>
      </w:r>
      <w:r w:rsidR="00A52341">
        <w:rPr>
          <w:rFonts w:asciiTheme="minorHAnsi" w:hAnsiTheme="minorHAnsi" w:cstheme="minorHAnsi"/>
        </w:rPr>
        <w:t>.</w:t>
      </w:r>
    </w:p>
    <w:p w14:paraId="3514DF90" w14:textId="77777777" w:rsidR="00A52341" w:rsidRPr="007E20FF" w:rsidRDefault="00A52341" w:rsidP="00A52341">
      <w:pPr>
        <w:pStyle w:val="Body"/>
        <w:spacing w:after="0" w:line="240" w:lineRule="auto"/>
        <w:jc w:val="both"/>
        <w:rPr>
          <w:rFonts w:asciiTheme="minorHAnsi" w:hAnsiTheme="minorHAnsi" w:cstheme="minorHAnsi"/>
        </w:rPr>
      </w:pPr>
    </w:p>
    <w:p w14:paraId="269C051D" w14:textId="6828404A" w:rsidR="00D74FAF" w:rsidRDefault="00D74FAF" w:rsidP="00A52341">
      <w:pPr>
        <w:pStyle w:val="Body"/>
        <w:numPr>
          <w:ilvl w:val="0"/>
          <w:numId w:val="14"/>
        </w:numPr>
        <w:spacing w:after="0" w:line="240" w:lineRule="auto"/>
        <w:ind w:left="426" w:hanging="426"/>
        <w:jc w:val="both"/>
        <w:rPr>
          <w:rFonts w:asciiTheme="minorHAnsi" w:hAnsiTheme="minorHAnsi" w:cstheme="minorHAnsi"/>
        </w:rPr>
      </w:pPr>
      <w:proofErr w:type="gramStart"/>
      <w:r w:rsidRPr="007E20FF">
        <w:rPr>
          <w:rFonts w:asciiTheme="minorHAnsi" w:hAnsiTheme="minorHAnsi" w:cstheme="minorHAnsi"/>
        </w:rPr>
        <w:t>Maintaining confidentiality at all times</w:t>
      </w:r>
      <w:proofErr w:type="gramEnd"/>
      <w:r w:rsidR="00A52341">
        <w:rPr>
          <w:rFonts w:asciiTheme="minorHAnsi" w:hAnsiTheme="minorHAnsi" w:cstheme="minorHAnsi"/>
        </w:rPr>
        <w:t>.</w:t>
      </w:r>
    </w:p>
    <w:p w14:paraId="440684D2" w14:textId="77777777" w:rsidR="00A52341" w:rsidRPr="007E20FF" w:rsidRDefault="00A52341" w:rsidP="00A52341">
      <w:pPr>
        <w:pStyle w:val="Body"/>
        <w:spacing w:after="0" w:line="240" w:lineRule="auto"/>
        <w:jc w:val="both"/>
        <w:rPr>
          <w:rFonts w:asciiTheme="minorHAnsi" w:hAnsiTheme="minorHAnsi" w:cstheme="minorHAnsi"/>
        </w:rPr>
      </w:pPr>
    </w:p>
    <w:p w14:paraId="4A7CF19E" w14:textId="74F32B2A" w:rsidR="00D74FAF" w:rsidRDefault="00D74FAF" w:rsidP="00A52341">
      <w:pPr>
        <w:pStyle w:val="Body"/>
        <w:numPr>
          <w:ilvl w:val="0"/>
          <w:numId w:val="14"/>
        </w:numPr>
        <w:spacing w:after="0" w:line="240" w:lineRule="auto"/>
        <w:ind w:left="426" w:hanging="426"/>
        <w:jc w:val="both"/>
        <w:rPr>
          <w:rFonts w:asciiTheme="minorHAnsi" w:hAnsiTheme="minorHAnsi" w:cstheme="minorHAnsi"/>
        </w:rPr>
      </w:pPr>
      <w:r w:rsidRPr="007E20FF">
        <w:rPr>
          <w:rFonts w:asciiTheme="minorHAnsi" w:hAnsiTheme="minorHAnsi" w:cstheme="minorHAnsi"/>
        </w:rPr>
        <w:t>Thoroughly investigating any instances of harassment, victimisation or discrimination</w:t>
      </w:r>
      <w:r w:rsidR="00A52341">
        <w:rPr>
          <w:rFonts w:asciiTheme="minorHAnsi" w:hAnsiTheme="minorHAnsi" w:cstheme="minorHAnsi"/>
        </w:rPr>
        <w:t>.</w:t>
      </w:r>
    </w:p>
    <w:p w14:paraId="3A989D84" w14:textId="77777777" w:rsidR="00A52341" w:rsidRPr="007E20FF" w:rsidRDefault="00A52341" w:rsidP="00A52341">
      <w:pPr>
        <w:pStyle w:val="Body"/>
        <w:spacing w:after="0" w:line="240" w:lineRule="auto"/>
        <w:jc w:val="both"/>
        <w:rPr>
          <w:rFonts w:asciiTheme="minorHAnsi" w:hAnsiTheme="minorHAnsi" w:cstheme="minorHAnsi"/>
        </w:rPr>
      </w:pPr>
    </w:p>
    <w:p w14:paraId="364E0A33" w14:textId="63112713" w:rsidR="00D74FAF" w:rsidRDefault="00D74FAF" w:rsidP="00A52341">
      <w:pPr>
        <w:pStyle w:val="Body"/>
        <w:numPr>
          <w:ilvl w:val="0"/>
          <w:numId w:val="14"/>
        </w:numPr>
        <w:spacing w:after="0" w:line="240" w:lineRule="auto"/>
        <w:ind w:left="426" w:hanging="426"/>
        <w:jc w:val="both"/>
        <w:rPr>
          <w:rFonts w:asciiTheme="minorHAnsi" w:hAnsiTheme="minorHAnsi" w:cstheme="minorHAnsi"/>
        </w:rPr>
      </w:pPr>
      <w:r w:rsidRPr="007E20FF">
        <w:rPr>
          <w:rFonts w:asciiTheme="minorHAnsi" w:hAnsiTheme="minorHAnsi" w:cstheme="minorHAnsi"/>
        </w:rPr>
        <w:t>Supporting the employee in any way that is necessary and appropriate</w:t>
      </w:r>
      <w:r w:rsidR="00A52341">
        <w:rPr>
          <w:rFonts w:asciiTheme="minorHAnsi" w:hAnsiTheme="minorHAnsi" w:cstheme="minorHAnsi"/>
        </w:rPr>
        <w:t>.</w:t>
      </w:r>
    </w:p>
    <w:p w14:paraId="756210DA" w14:textId="77777777" w:rsidR="00720FA1" w:rsidRPr="007E20FF" w:rsidRDefault="00720FA1" w:rsidP="00720FA1">
      <w:pPr>
        <w:pStyle w:val="Body"/>
        <w:spacing w:after="0" w:line="240" w:lineRule="auto"/>
        <w:jc w:val="both"/>
        <w:rPr>
          <w:rFonts w:asciiTheme="minorHAnsi" w:hAnsiTheme="minorHAnsi" w:cstheme="minorHAnsi"/>
        </w:rPr>
      </w:pPr>
    </w:p>
    <w:p w14:paraId="6AEA0B29" w14:textId="7169DC94" w:rsidR="00D74FAF" w:rsidRPr="007E20FF" w:rsidRDefault="00072211" w:rsidP="00720FA1">
      <w:pPr>
        <w:pStyle w:val="Body"/>
        <w:spacing w:after="0" w:line="240" w:lineRule="auto"/>
        <w:jc w:val="both"/>
        <w:rPr>
          <w:rFonts w:asciiTheme="minorHAnsi" w:hAnsiTheme="minorHAnsi" w:cstheme="minorHAnsi"/>
          <w:b/>
        </w:rPr>
      </w:pPr>
      <w:r w:rsidRPr="00072211">
        <w:rPr>
          <w:rFonts w:asciiTheme="minorHAnsi" w:hAnsiTheme="minorHAnsi" w:cstheme="minorHAnsi"/>
          <w:b/>
          <w:highlight w:val="yellow"/>
        </w:rPr>
        <w:t>PCC</w:t>
      </w:r>
    </w:p>
    <w:p w14:paraId="1E49AC14" w14:textId="2414F0A0" w:rsidR="00A52341" w:rsidRDefault="00D74FAF" w:rsidP="00A52341">
      <w:pPr>
        <w:pStyle w:val="Body"/>
        <w:numPr>
          <w:ilvl w:val="0"/>
          <w:numId w:val="14"/>
        </w:numPr>
        <w:spacing w:after="0" w:line="240" w:lineRule="auto"/>
        <w:ind w:left="426" w:hanging="426"/>
        <w:jc w:val="both"/>
        <w:rPr>
          <w:rFonts w:asciiTheme="minorHAnsi" w:hAnsiTheme="minorHAnsi" w:cstheme="minorHAnsi"/>
        </w:rPr>
      </w:pPr>
      <w:r w:rsidRPr="007E20FF">
        <w:rPr>
          <w:rFonts w:asciiTheme="minorHAnsi" w:hAnsiTheme="minorHAnsi" w:cstheme="minorHAnsi"/>
        </w:rPr>
        <w:t xml:space="preserve">Ensuring that this policy is </w:t>
      </w:r>
      <w:proofErr w:type="gramStart"/>
      <w:r w:rsidRPr="007E20FF">
        <w:rPr>
          <w:rFonts w:asciiTheme="minorHAnsi" w:hAnsiTheme="minorHAnsi" w:cstheme="minorHAnsi"/>
        </w:rPr>
        <w:t>followed at all times</w:t>
      </w:r>
      <w:proofErr w:type="gramEnd"/>
      <w:r w:rsidR="00036009">
        <w:rPr>
          <w:rFonts w:asciiTheme="minorHAnsi" w:hAnsiTheme="minorHAnsi" w:cstheme="minorHAnsi"/>
        </w:rPr>
        <w:t xml:space="preserve"> along with EDI and Employee anti-bullying and harassment</w:t>
      </w:r>
      <w:r w:rsidR="00A52341">
        <w:rPr>
          <w:rFonts w:asciiTheme="minorHAnsi" w:hAnsiTheme="minorHAnsi" w:cstheme="minorHAnsi"/>
        </w:rPr>
        <w:t>.</w:t>
      </w:r>
    </w:p>
    <w:p w14:paraId="45FE2980" w14:textId="77777777" w:rsidR="00A52341" w:rsidRDefault="00A52341" w:rsidP="00A52341">
      <w:pPr>
        <w:pStyle w:val="Body"/>
        <w:spacing w:after="0" w:line="240" w:lineRule="auto"/>
        <w:jc w:val="both"/>
        <w:rPr>
          <w:rFonts w:asciiTheme="minorHAnsi" w:hAnsiTheme="minorHAnsi" w:cstheme="minorHAnsi"/>
        </w:rPr>
      </w:pPr>
    </w:p>
    <w:p w14:paraId="776C0784" w14:textId="6A2A36B9" w:rsidR="00A52341" w:rsidRPr="00A52341" w:rsidRDefault="00D74FAF" w:rsidP="00A52341">
      <w:pPr>
        <w:pStyle w:val="Body"/>
        <w:numPr>
          <w:ilvl w:val="0"/>
          <w:numId w:val="14"/>
        </w:numPr>
        <w:spacing w:after="0" w:line="240" w:lineRule="auto"/>
        <w:ind w:left="426" w:hanging="426"/>
        <w:jc w:val="both"/>
        <w:rPr>
          <w:rFonts w:asciiTheme="minorHAnsi" w:hAnsiTheme="minorHAnsi" w:cstheme="minorHAnsi"/>
        </w:rPr>
      </w:pPr>
      <w:r w:rsidRPr="00A52341">
        <w:rPr>
          <w:rFonts w:asciiTheme="minorHAnsi" w:hAnsiTheme="minorHAnsi" w:cstheme="minorBidi"/>
        </w:rPr>
        <w:t xml:space="preserve">Maintaining confidentiality, including securing paper </w:t>
      </w:r>
      <w:r w:rsidR="00B80AD3" w:rsidRPr="00A52341">
        <w:rPr>
          <w:rFonts w:asciiTheme="minorHAnsi" w:hAnsiTheme="minorHAnsi" w:cstheme="minorBidi"/>
        </w:rPr>
        <w:t xml:space="preserve">and digital </w:t>
      </w:r>
      <w:r w:rsidRPr="00A52341">
        <w:rPr>
          <w:rFonts w:asciiTheme="minorHAnsi" w:hAnsiTheme="minorHAnsi" w:cstheme="minorBidi"/>
        </w:rPr>
        <w:t>documents and files</w:t>
      </w:r>
      <w:r w:rsidR="00A52341">
        <w:t>.</w:t>
      </w:r>
    </w:p>
    <w:p w14:paraId="4EC2BDF8" w14:textId="77777777" w:rsidR="00A52341" w:rsidRDefault="00A52341" w:rsidP="00A52341">
      <w:pPr>
        <w:pStyle w:val="Body"/>
        <w:spacing w:after="0" w:line="240" w:lineRule="auto"/>
        <w:jc w:val="both"/>
        <w:rPr>
          <w:rFonts w:asciiTheme="minorHAnsi" w:hAnsiTheme="minorHAnsi" w:cstheme="minorHAnsi"/>
        </w:rPr>
      </w:pPr>
    </w:p>
    <w:p w14:paraId="00467A72" w14:textId="19A64EF4" w:rsidR="00D80818" w:rsidRPr="00A52341" w:rsidRDefault="00D80818" w:rsidP="00A52341">
      <w:pPr>
        <w:pStyle w:val="Body"/>
        <w:numPr>
          <w:ilvl w:val="0"/>
          <w:numId w:val="14"/>
        </w:numPr>
        <w:spacing w:after="0" w:line="240" w:lineRule="auto"/>
        <w:ind w:left="426" w:hanging="426"/>
        <w:jc w:val="both"/>
        <w:rPr>
          <w:rFonts w:asciiTheme="minorHAnsi" w:hAnsiTheme="minorHAnsi" w:cstheme="minorHAnsi"/>
        </w:rPr>
      </w:pPr>
      <w:r w:rsidRPr="00A52341">
        <w:rPr>
          <w:rFonts w:asciiTheme="minorHAnsi" w:hAnsiTheme="minorHAnsi"/>
        </w:rPr>
        <w:t>Ensuring that preferred names, title and pronouns are accurate and changed on all documentation, databases, and other records in a timely manner in consultation with the individual</w:t>
      </w:r>
      <w:r w:rsidR="00072211">
        <w:rPr>
          <w:rFonts w:asciiTheme="minorHAnsi" w:hAnsiTheme="minorHAnsi"/>
        </w:rPr>
        <w:t xml:space="preserve"> </w:t>
      </w:r>
      <w:r w:rsidR="00072211" w:rsidRPr="00072211">
        <w:rPr>
          <w:rFonts w:asciiTheme="minorHAnsi" w:hAnsiTheme="minorHAnsi"/>
          <w:highlight w:val="yellow"/>
        </w:rPr>
        <w:t>and</w:t>
      </w:r>
      <w:r w:rsidRPr="00A52341">
        <w:rPr>
          <w:rFonts w:asciiTheme="minorHAnsi" w:hAnsiTheme="minorHAnsi"/>
        </w:rPr>
        <w:t xml:space="preserve"> their line manager</w:t>
      </w:r>
      <w:r w:rsidR="00072211">
        <w:rPr>
          <w:rFonts w:asciiTheme="minorHAnsi" w:hAnsiTheme="minorHAnsi"/>
        </w:rPr>
        <w:t>.</w:t>
      </w:r>
    </w:p>
    <w:p w14:paraId="41990D2A" w14:textId="77777777" w:rsidR="00720FA1" w:rsidRPr="007E20FF" w:rsidRDefault="00720FA1" w:rsidP="00720FA1">
      <w:pPr>
        <w:pStyle w:val="Body"/>
        <w:spacing w:after="0" w:line="240" w:lineRule="auto"/>
        <w:jc w:val="both"/>
        <w:rPr>
          <w:rFonts w:asciiTheme="minorHAnsi" w:hAnsiTheme="minorHAnsi" w:cstheme="minorHAnsi"/>
          <w:highlight w:val="yellow"/>
        </w:rPr>
      </w:pPr>
    </w:p>
    <w:p w14:paraId="41B6E1E8" w14:textId="77777777" w:rsidR="00D74FAF" w:rsidRPr="00072211" w:rsidRDefault="00D74FAF" w:rsidP="00720FA1">
      <w:pPr>
        <w:pStyle w:val="Body"/>
        <w:spacing w:after="0" w:line="240" w:lineRule="auto"/>
        <w:jc w:val="both"/>
        <w:rPr>
          <w:rFonts w:asciiTheme="minorHAnsi" w:hAnsiTheme="minorHAnsi" w:cstheme="minorHAnsi"/>
          <w:b/>
          <w:highlight w:val="yellow"/>
        </w:rPr>
      </w:pPr>
      <w:r w:rsidRPr="00072211">
        <w:rPr>
          <w:rFonts w:asciiTheme="minorHAnsi" w:hAnsiTheme="minorHAnsi" w:cstheme="minorHAnsi"/>
          <w:b/>
          <w:highlight w:val="yellow"/>
        </w:rPr>
        <w:t xml:space="preserve">IT </w:t>
      </w:r>
      <w:r w:rsidR="007E20FF" w:rsidRPr="00072211">
        <w:rPr>
          <w:rFonts w:asciiTheme="minorHAnsi" w:hAnsiTheme="minorHAnsi" w:cstheme="minorHAnsi"/>
          <w:b/>
          <w:highlight w:val="yellow"/>
        </w:rPr>
        <w:t>Support/Admin Team</w:t>
      </w:r>
    </w:p>
    <w:p w14:paraId="3D510CF6" w14:textId="4184261C" w:rsidR="003268A2" w:rsidRPr="00072211" w:rsidRDefault="00036009" w:rsidP="00A52341">
      <w:pPr>
        <w:pStyle w:val="Body"/>
        <w:numPr>
          <w:ilvl w:val="0"/>
          <w:numId w:val="14"/>
        </w:numPr>
        <w:spacing w:after="0" w:line="240" w:lineRule="auto"/>
        <w:ind w:left="426" w:hanging="426"/>
        <w:jc w:val="both"/>
        <w:rPr>
          <w:rFonts w:asciiTheme="minorHAnsi" w:hAnsiTheme="minorHAnsi" w:cstheme="minorHAnsi"/>
          <w:highlight w:val="yellow"/>
        </w:rPr>
      </w:pPr>
      <w:r w:rsidRPr="00072211">
        <w:rPr>
          <w:rFonts w:asciiTheme="minorHAnsi" w:hAnsiTheme="minorHAnsi" w:cstheme="minorHAnsi"/>
          <w:highlight w:val="yellow"/>
        </w:rPr>
        <w:t>Ensuring and preferred names, title and pronouns are accurate on email, and other systems</w:t>
      </w:r>
      <w:r w:rsidR="00D80818" w:rsidRPr="00072211">
        <w:rPr>
          <w:rFonts w:asciiTheme="minorHAnsi" w:hAnsiTheme="minorHAnsi" w:cstheme="minorHAnsi"/>
          <w:highlight w:val="yellow"/>
        </w:rPr>
        <w:t xml:space="preserve"> in conjunction with the </w:t>
      </w:r>
      <w:r w:rsidR="00D76C3B">
        <w:rPr>
          <w:rFonts w:asciiTheme="minorHAnsi" w:hAnsiTheme="minorHAnsi" w:cstheme="minorHAnsi"/>
          <w:highlight w:val="yellow"/>
        </w:rPr>
        <w:t>PCC</w:t>
      </w:r>
      <w:r w:rsidR="00A52341" w:rsidRPr="00072211">
        <w:rPr>
          <w:rFonts w:asciiTheme="minorHAnsi" w:hAnsiTheme="minorHAnsi" w:cstheme="minorHAnsi"/>
          <w:highlight w:val="yellow"/>
        </w:rPr>
        <w:t>.</w:t>
      </w:r>
    </w:p>
    <w:p w14:paraId="223526B5" w14:textId="77777777" w:rsidR="00A52341" w:rsidRPr="00072211" w:rsidRDefault="00A52341" w:rsidP="00A52341">
      <w:pPr>
        <w:pStyle w:val="Body"/>
        <w:spacing w:after="0" w:line="240" w:lineRule="auto"/>
        <w:jc w:val="both"/>
        <w:rPr>
          <w:rFonts w:asciiTheme="minorHAnsi" w:hAnsiTheme="minorHAnsi" w:cstheme="minorHAnsi"/>
          <w:highlight w:val="yellow"/>
        </w:rPr>
      </w:pPr>
    </w:p>
    <w:p w14:paraId="0682FD16" w14:textId="30368CDD" w:rsidR="00D74FAF" w:rsidRPr="00072211" w:rsidRDefault="00D74FAF" w:rsidP="00A52341">
      <w:pPr>
        <w:pStyle w:val="Body"/>
        <w:numPr>
          <w:ilvl w:val="0"/>
          <w:numId w:val="14"/>
        </w:numPr>
        <w:spacing w:after="0" w:line="240" w:lineRule="auto"/>
        <w:ind w:left="426" w:hanging="426"/>
        <w:jc w:val="both"/>
        <w:rPr>
          <w:rFonts w:asciiTheme="minorHAnsi" w:hAnsiTheme="minorHAnsi" w:cstheme="minorHAnsi"/>
          <w:highlight w:val="yellow"/>
        </w:rPr>
      </w:pPr>
      <w:r w:rsidRPr="00072211">
        <w:rPr>
          <w:rFonts w:asciiTheme="minorHAnsi" w:hAnsiTheme="minorHAnsi" w:cstheme="minorHAnsi"/>
          <w:highlight w:val="yellow"/>
        </w:rPr>
        <w:t>Issuing updated security passes and ID badges</w:t>
      </w:r>
      <w:r w:rsidR="00A52341" w:rsidRPr="00072211">
        <w:rPr>
          <w:rFonts w:asciiTheme="minorHAnsi" w:hAnsiTheme="minorHAnsi" w:cstheme="minorHAnsi"/>
          <w:highlight w:val="yellow"/>
        </w:rPr>
        <w:t>.</w:t>
      </w:r>
      <w:r w:rsidR="00072211">
        <w:rPr>
          <w:rFonts w:asciiTheme="minorHAnsi" w:hAnsiTheme="minorHAnsi" w:cstheme="minorHAnsi"/>
          <w:highlight w:val="yellow"/>
        </w:rPr>
        <w:t xml:space="preserve"> [delete</w:t>
      </w:r>
      <w:r w:rsidR="00A74E26">
        <w:rPr>
          <w:rFonts w:asciiTheme="minorHAnsi" w:hAnsiTheme="minorHAnsi" w:cstheme="minorHAnsi"/>
          <w:highlight w:val="yellow"/>
        </w:rPr>
        <w:t xml:space="preserve"> if not applicable</w:t>
      </w:r>
      <w:r w:rsidR="00072211">
        <w:rPr>
          <w:rFonts w:asciiTheme="minorHAnsi" w:hAnsiTheme="minorHAnsi" w:cstheme="minorHAnsi"/>
          <w:highlight w:val="yellow"/>
        </w:rPr>
        <w:t>]</w:t>
      </w:r>
    </w:p>
    <w:p w14:paraId="7B109935" w14:textId="77777777" w:rsidR="00720FA1" w:rsidRPr="007E20FF" w:rsidRDefault="00720FA1" w:rsidP="00720FA1">
      <w:pPr>
        <w:pStyle w:val="Body"/>
        <w:spacing w:after="0" w:line="240" w:lineRule="auto"/>
        <w:jc w:val="both"/>
        <w:rPr>
          <w:rFonts w:asciiTheme="minorHAnsi" w:hAnsiTheme="minorHAnsi" w:cstheme="minorHAnsi"/>
        </w:rPr>
      </w:pPr>
    </w:p>
    <w:p w14:paraId="1FCD4C74" w14:textId="77777777" w:rsidR="00D74FAF" w:rsidRPr="007E20FF" w:rsidRDefault="00D74FAF" w:rsidP="00720FA1">
      <w:pPr>
        <w:pStyle w:val="Body"/>
        <w:spacing w:after="0" w:line="240" w:lineRule="auto"/>
        <w:jc w:val="both"/>
        <w:rPr>
          <w:rFonts w:asciiTheme="minorHAnsi" w:hAnsiTheme="minorHAnsi" w:cstheme="minorHAnsi"/>
          <w:b/>
        </w:rPr>
      </w:pPr>
      <w:r w:rsidRPr="007E20FF">
        <w:rPr>
          <w:rFonts w:asciiTheme="minorHAnsi" w:hAnsiTheme="minorHAnsi" w:cstheme="minorHAnsi"/>
          <w:b/>
        </w:rPr>
        <w:t>Support for employees with a family member who is transitioning</w:t>
      </w:r>
    </w:p>
    <w:p w14:paraId="21FAC2A1" w14:textId="533F2E6B" w:rsidR="00D74FAF" w:rsidRDefault="00D74FAF" w:rsidP="00A52341">
      <w:pPr>
        <w:pStyle w:val="Body"/>
        <w:numPr>
          <w:ilvl w:val="0"/>
          <w:numId w:val="14"/>
        </w:numPr>
        <w:spacing w:after="0" w:line="240" w:lineRule="auto"/>
        <w:ind w:left="426" w:hanging="426"/>
        <w:jc w:val="both"/>
        <w:rPr>
          <w:rFonts w:asciiTheme="minorHAnsi" w:hAnsiTheme="minorHAnsi" w:cstheme="minorHAnsi"/>
        </w:rPr>
      </w:pPr>
      <w:r w:rsidRPr="007E20FF">
        <w:rPr>
          <w:rFonts w:asciiTheme="minorHAnsi" w:hAnsiTheme="minorHAnsi" w:cstheme="minorHAnsi"/>
        </w:rPr>
        <w:t xml:space="preserve">If an employee is supporting a family member who is transitioning, they may need to take time off to attend appointments and treatment or give assistance following surgical procedures. Some of these may be at short </w:t>
      </w:r>
      <w:proofErr w:type="gramStart"/>
      <w:r w:rsidRPr="007E20FF">
        <w:rPr>
          <w:rFonts w:asciiTheme="minorHAnsi" w:hAnsiTheme="minorHAnsi" w:cstheme="minorHAnsi"/>
        </w:rPr>
        <w:t>notice, and</w:t>
      </w:r>
      <w:proofErr w:type="gramEnd"/>
      <w:r w:rsidRPr="007E20FF">
        <w:rPr>
          <w:rFonts w:asciiTheme="minorHAnsi" w:hAnsiTheme="minorHAnsi" w:cstheme="minorHAnsi"/>
        </w:rPr>
        <w:t xml:space="preserve"> may involve travelling a long distance. Managers will be as flexible as possible to accommodate this.</w:t>
      </w:r>
    </w:p>
    <w:p w14:paraId="15A82663" w14:textId="77777777" w:rsidR="00720FA1" w:rsidRPr="007E20FF" w:rsidRDefault="00720FA1" w:rsidP="00720FA1">
      <w:pPr>
        <w:pStyle w:val="Body"/>
        <w:spacing w:after="0" w:line="240" w:lineRule="auto"/>
        <w:jc w:val="both"/>
        <w:rPr>
          <w:rFonts w:asciiTheme="minorHAnsi" w:hAnsiTheme="minorHAnsi" w:cstheme="minorHAnsi"/>
        </w:rPr>
      </w:pPr>
    </w:p>
    <w:p w14:paraId="2C094EB7" w14:textId="77777777" w:rsidR="00D74FAF" w:rsidRPr="007E20FF" w:rsidRDefault="00D74FAF" w:rsidP="00720FA1">
      <w:pPr>
        <w:pStyle w:val="Body"/>
        <w:spacing w:after="0" w:line="240" w:lineRule="auto"/>
        <w:jc w:val="both"/>
        <w:rPr>
          <w:rFonts w:asciiTheme="minorHAnsi" w:hAnsiTheme="minorHAnsi" w:cstheme="minorHAnsi"/>
          <w:b/>
        </w:rPr>
      </w:pPr>
      <w:r w:rsidRPr="007E20FF">
        <w:rPr>
          <w:rFonts w:asciiTheme="minorHAnsi" w:hAnsiTheme="minorHAnsi" w:cstheme="minorHAnsi"/>
          <w:b/>
        </w:rPr>
        <w:t>Promotion of trans equality</w:t>
      </w:r>
    </w:p>
    <w:p w14:paraId="7C1D8D1B" w14:textId="7149E5D7" w:rsidR="00D74FAF" w:rsidRPr="007E20FF" w:rsidRDefault="00D74FAF" w:rsidP="00A52341">
      <w:pPr>
        <w:pStyle w:val="Body"/>
        <w:numPr>
          <w:ilvl w:val="0"/>
          <w:numId w:val="14"/>
        </w:numPr>
        <w:spacing w:after="0" w:line="240" w:lineRule="auto"/>
        <w:ind w:left="426" w:hanging="426"/>
        <w:jc w:val="both"/>
        <w:rPr>
          <w:rFonts w:asciiTheme="minorHAnsi" w:hAnsiTheme="minorHAnsi" w:cstheme="minorHAnsi"/>
        </w:rPr>
      </w:pPr>
      <w:r w:rsidRPr="007E20FF">
        <w:rPr>
          <w:rFonts w:asciiTheme="minorHAnsi" w:hAnsiTheme="minorHAnsi" w:cstheme="minorHAnsi"/>
        </w:rPr>
        <w:t xml:space="preserve">As well as ensuring that trans staff are fully supported, </w:t>
      </w:r>
      <w:r w:rsidR="00926875" w:rsidRPr="00F220A4">
        <w:rPr>
          <w:rFonts w:asciiTheme="minorHAnsi" w:hAnsiTheme="minorHAnsi" w:cstheme="minorHAnsi"/>
          <w:highlight w:val="yellow"/>
        </w:rPr>
        <w:t>[</w:t>
      </w:r>
      <w:proofErr w:type="spellStart"/>
      <w:r w:rsidR="00926875" w:rsidRPr="00F220A4">
        <w:rPr>
          <w:rFonts w:asciiTheme="minorHAnsi" w:hAnsiTheme="minorHAnsi" w:cstheme="minorHAnsi"/>
          <w:highlight w:val="yellow"/>
        </w:rPr>
        <w:t>xxxx</w:t>
      </w:r>
      <w:proofErr w:type="spellEnd"/>
      <w:r w:rsidR="00926875" w:rsidRPr="00F220A4">
        <w:rPr>
          <w:rFonts w:asciiTheme="minorHAnsi" w:hAnsiTheme="minorHAnsi" w:cstheme="minorHAnsi"/>
          <w:highlight w:val="yellow"/>
        </w:rPr>
        <w:t>]</w:t>
      </w:r>
      <w:r w:rsidR="00926875">
        <w:rPr>
          <w:rFonts w:asciiTheme="minorHAnsi" w:hAnsiTheme="minorHAnsi" w:cstheme="minorHAnsi"/>
        </w:rPr>
        <w:t xml:space="preserve"> </w:t>
      </w:r>
      <w:r w:rsidRPr="007E20FF">
        <w:rPr>
          <w:rFonts w:asciiTheme="minorHAnsi" w:hAnsiTheme="minorHAnsi" w:cstheme="minorHAnsi"/>
        </w:rPr>
        <w:t>will demonstrate our commitment to trans equality in the following ways:</w:t>
      </w:r>
    </w:p>
    <w:p w14:paraId="14BB41B8" w14:textId="77777777" w:rsidR="00D74FAF" w:rsidRPr="007E20FF" w:rsidRDefault="00D74FAF" w:rsidP="00720FA1">
      <w:pPr>
        <w:pStyle w:val="Body"/>
        <w:numPr>
          <w:ilvl w:val="0"/>
          <w:numId w:val="6"/>
        </w:numPr>
        <w:spacing w:after="0" w:line="240" w:lineRule="auto"/>
        <w:jc w:val="both"/>
        <w:rPr>
          <w:rFonts w:asciiTheme="minorHAnsi" w:hAnsiTheme="minorHAnsi" w:cstheme="minorHAnsi"/>
        </w:rPr>
      </w:pPr>
      <w:r w:rsidRPr="007E20FF">
        <w:rPr>
          <w:rFonts w:asciiTheme="minorHAnsi" w:hAnsiTheme="minorHAnsi" w:cstheme="minorHAnsi"/>
        </w:rPr>
        <w:t>Ensuring that all training courses that are delivered are fully inclusive of trans people – this includes both face-to-face training and e-learning</w:t>
      </w:r>
    </w:p>
    <w:p w14:paraId="76F69FE8" w14:textId="77777777" w:rsidR="00D74FAF" w:rsidRPr="007E20FF" w:rsidRDefault="00D74FAF" w:rsidP="00720FA1">
      <w:pPr>
        <w:pStyle w:val="Body"/>
        <w:numPr>
          <w:ilvl w:val="0"/>
          <w:numId w:val="6"/>
        </w:numPr>
        <w:spacing w:after="0" w:line="240" w:lineRule="auto"/>
        <w:jc w:val="both"/>
        <w:rPr>
          <w:rFonts w:asciiTheme="minorHAnsi" w:hAnsiTheme="minorHAnsi" w:cstheme="minorHAnsi"/>
        </w:rPr>
      </w:pPr>
      <w:r w:rsidRPr="007E20FF">
        <w:rPr>
          <w:rFonts w:asciiTheme="minorHAnsi" w:hAnsiTheme="minorHAnsi" w:cstheme="minorHAnsi"/>
        </w:rPr>
        <w:t xml:space="preserve">Including trans people in publicity and marketing materials </w:t>
      </w:r>
    </w:p>
    <w:p w14:paraId="6E618DC6" w14:textId="0A1639E5" w:rsidR="00D74FAF" w:rsidRPr="007E20FF" w:rsidRDefault="00D74FAF" w:rsidP="00720FA1">
      <w:pPr>
        <w:pStyle w:val="Body"/>
        <w:numPr>
          <w:ilvl w:val="0"/>
          <w:numId w:val="6"/>
        </w:numPr>
        <w:spacing w:after="0" w:line="240" w:lineRule="auto"/>
        <w:jc w:val="both"/>
        <w:rPr>
          <w:rFonts w:asciiTheme="minorHAnsi" w:hAnsiTheme="minorHAnsi" w:cstheme="minorHAnsi"/>
        </w:rPr>
      </w:pPr>
      <w:r w:rsidRPr="007E20FF">
        <w:rPr>
          <w:rFonts w:asciiTheme="minorHAnsi" w:hAnsiTheme="minorHAnsi" w:cstheme="minorHAnsi"/>
        </w:rPr>
        <w:t>Ensuring that all forms and surveys are inclusive of trans people, including non-binary people</w:t>
      </w:r>
    </w:p>
    <w:p w14:paraId="2F88E6EE" w14:textId="77777777" w:rsidR="00D74FAF" w:rsidRPr="007E20FF" w:rsidRDefault="00D74FAF" w:rsidP="00720FA1">
      <w:pPr>
        <w:pStyle w:val="Body"/>
        <w:numPr>
          <w:ilvl w:val="0"/>
          <w:numId w:val="6"/>
        </w:numPr>
        <w:spacing w:after="0" w:line="240" w:lineRule="auto"/>
        <w:jc w:val="both"/>
        <w:rPr>
          <w:rFonts w:asciiTheme="minorHAnsi" w:hAnsiTheme="minorHAnsi" w:cstheme="minorHAnsi"/>
        </w:rPr>
      </w:pPr>
      <w:r w:rsidRPr="007E20FF">
        <w:rPr>
          <w:rFonts w:asciiTheme="minorHAnsi" w:hAnsiTheme="minorHAnsi" w:cstheme="minorHAnsi"/>
        </w:rPr>
        <w:t xml:space="preserve">Including trans equality as a core part of the organisation’s equality agenda and </w:t>
      </w:r>
      <w:r w:rsidRPr="007E20FF">
        <w:rPr>
          <w:rFonts w:asciiTheme="minorHAnsi" w:hAnsiTheme="minorHAnsi" w:cstheme="minorHAnsi"/>
        </w:rPr>
        <w:lastRenderedPageBreak/>
        <w:t>objectives</w:t>
      </w:r>
    </w:p>
    <w:p w14:paraId="321017FF" w14:textId="77777777" w:rsidR="00D74FAF" w:rsidRPr="007E20FF" w:rsidRDefault="00D74FAF" w:rsidP="00720FA1">
      <w:pPr>
        <w:pStyle w:val="Body"/>
        <w:numPr>
          <w:ilvl w:val="0"/>
          <w:numId w:val="6"/>
        </w:numPr>
        <w:spacing w:after="0" w:line="240" w:lineRule="auto"/>
        <w:jc w:val="both"/>
        <w:rPr>
          <w:rFonts w:asciiTheme="minorHAnsi" w:hAnsiTheme="minorHAnsi" w:cstheme="minorHAnsi"/>
        </w:rPr>
      </w:pPr>
      <w:r w:rsidRPr="007E20FF">
        <w:rPr>
          <w:rFonts w:asciiTheme="minorHAnsi" w:hAnsiTheme="minorHAnsi" w:cstheme="minorHAnsi"/>
        </w:rPr>
        <w:t>Investigating fully all complaints of harassment, victimisation or discrimination on the grounds of gender identity, gender history, trans status or gender expression</w:t>
      </w:r>
    </w:p>
    <w:p w14:paraId="2E755BD1" w14:textId="77777777" w:rsidR="00D74FAF" w:rsidRPr="007E20FF" w:rsidRDefault="00D74FAF" w:rsidP="00720FA1">
      <w:pPr>
        <w:pStyle w:val="Body"/>
        <w:numPr>
          <w:ilvl w:val="0"/>
          <w:numId w:val="6"/>
        </w:numPr>
        <w:spacing w:after="0" w:line="240" w:lineRule="auto"/>
        <w:jc w:val="both"/>
        <w:rPr>
          <w:rFonts w:asciiTheme="minorHAnsi" w:hAnsiTheme="minorHAnsi" w:cstheme="minorHAnsi"/>
        </w:rPr>
      </w:pPr>
      <w:r w:rsidRPr="007E20FF">
        <w:rPr>
          <w:rFonts w:asciiTheme="minorHAnsi" w:hAnsiTheme="minorHAnsi" w:cstheme="minorHAnsi"/>
        </w:rPr>
        <w:t>Monitoring the implementation of this policy.</w:t>
      </w:r>
    </w:p>
    <w:p w14:paraId="67503405" w14:textId="77777777" w:rsidR="00D74FAF" w:rsidRPr="007E20FF" w:rsidRDefault="00D74FAF" w:rsidP="00720FA1">
      <w:pPr>
        <w:pStyle w:val="Body"/>
        <w:spacing w:after="0" w:line="240" w:lineRule="auto"/>
        <w:ind w:left="360"/>
        <w:jc w:val="both"/>
        <w:rPr>
          <w:rFonts w:asciiTheme="minorHAnsi" w:hAnsiTheme="minorHAnsi" w:cstheme="minorHAnsi"/>
        </w:rPr>
        <w:sectPr w:rsidR="00D74FAF" w:rsidRPr="007E20FF" w:rsidSect="00BC54FB">
          <w:headerReference w:type="even" r:id="rId11"/>
          <w:headerReference w:type="default" r:id="rId12"/>
          <w:headerReference w:type="first" r:id="rId13"/>
          <w:type w:val="continuous"/>
          <w:pgSz w:w="11900" w:h="16840"/>
          <w:pgMar w:top="1440" w:right="1440" w:bottom="1440" w:left="1440" w:header="0" w:footer="1418" w:gutter="0"/>
          <w:pgBorders w:display="firstPage" w:offsetFrom="page">
            <w:top w:val="single" w:sz="18" w:space="24" w:color="002060"/>
            <w:left w:val="single" w:sz="18" w:space="24" w:color="002060"/>
            <w:bottom w:val="single" w:sz="18" w:space="24" w:color="002060"/>
            <w:right w:val="single" w:sz="18" w:space="24" w:color="002060"/>
          </w:pgBorders>
          <w:cols w:space="708"/>
          <w:docGrid w:linePitch="360"/>
        </w:sectPr>
      </w:pPr>
    </w:p>
    <w:p w14:paraId="2B798329" w14:textId="77777777" w:rsidR="001936E1" w:rsidRDefault="001936E1" w:rsidP="00720FA1">
      <w:pPr>
        <w:pStyle w:val="Body"/>
        <w:spacing w:after="0" w:line="240" w:lineRule="auto"/>
        <w:jc w:val="both"/>
        <w:rPr>
          <w:b/>
        </w:rPr>
      </w:pPr>
      <w:r>
        <w:rPr>
          <w:b/>
        </w:rPr>
        <w:lastRenderedPageBreak/>
        <w:t>Appendices</w:t>
      </w:r>
    </w:p>
    <w:p w14:paraId="6215BA02" w14:textId="21D9577D" w:rsidR="00D421E9" w:rsidRPr="00636EA1" w:rsidRDefault="007E20FF" w:rsidP="00636EA1">
      <w:pPr>
        <w:pStyle w:val="Body"/>
        <w:spacing w:after="0" w:line="240" w:lineRule="auto"/>
        <w:jc w:val="both"/>
        <w:rPr>
          <w:b/>
        </w:rPr>
      </w:pPr>
      <w:r>
        <w:rPr>
          <w:b/>
        </w:rPr>
        <w:t xml:space="preserve">Appendix 1 </w:t>
      </w:r>
      <w:r w:rsidR="004B11AF">
        <w:rPr>
          <w:b/>
        </w:rPr>
        <w:t>–</w:t>
      </w:r>
      <w:r>
        <w:rPr>
          <w:b/>
        </w:rPr>
        <w:t xml:space="preserve"> Glossary</w:t>
      </w:r>
    </w:p>
    <w:p w14:paraId="768DC9DF" w14:textId="77777777" w:rsidR="00D421E9" w:rsidRPr="00636EA1" w:rsidRDefault="00D421E9" w:rsidP="00636EA1">
      <w:pPr>
        <w:spacing w:before="100" w:beforeAutospacing="1" w:after="100" w:afterAutospacing="1" w:line="240" w:lineRule="auto"/>
        <w:jc w:val="both"/>
        <w:rPr>
          <w:rFonts w:eastAsia="Times New Roman" w:cstheme="minorHAnsi"/>
          <w:sz w:val="24"/>
          <w:szCs w:val="24"/>
          <w:lang w:eastAsia="en-GB"/>
        </w:rPr>
      </w:pPr>
      <w:r w:rsidRPr="00636EA1">
        <w:rPr>
          <w:rFonts w:eastAsia="Times New Roman" w:cstheme="minorHAnsi"/>
          <w:b/>
          <w:bCs/>
          <w:sz w:val="24"/>
          <w:szCs w:val="24"/>
          <w:lang w:eastAsia="en-GB"/>
        </w:rPr>
        <w:t>Acquired gender:</w:t>
      </w:r>
      <w:r w:rsidRPr="00636EA1">
        <w:rPr>
          <w:rFonts w:eastAsia="Times New Roman" w:cstheme="minorHAnsi"/>
          <w:sz w:val="24"/>
          <w:szCs w:val="24"/>
          <w:lang w:eastAsia="en-GB"/>
        </w:rPr>
        <w:t xml:space="preserve"> Used in the Gender Recognition Act 2004 to describe a person's gender after transitioning. As this is a legal term, many people now prefer to use the term </w:t>
      </w:r>
      <w:r w:rsidRPr="00636EA1">
        <w:rPr>
          <w:rFonts w:eastAsia="Times New Roman" w:cstheme="minorHAnsi"/>
          <w:b/>
          <w:bCs/>
          <w:sz w:val="24"/>
          <w:szCs w:val="24"/>
          <w:lang w:eastAsia="en-GB"/>
        </w:rPr>
        <w:t>"affirmed"</w:t>
      </w:r>
      <w:r w:rsidRPr="00636EA1">
        <w:rPr>
          <w:rFonts w:eastAsia="Times New Roman" w:cstheme="minorHAnsi"/>
          <w:sz w:val="24"/>
          <w:szCs w:val="24"/>
          <w:lang w:eastAsia="en-GB"/>
        </w:rPr>
        <w:t xml:space="preserve"> gender.</w:t>
      </w:r>
    </w:p>
    <w:p w14:paraId="38866679" w14:textId="77777777" w:rsidR="00D421E9" w:rsidRPr="00636EA1" w:rsidRDefault="00D421E9" w:rsidP="00636EA1">
      <w:pPr>
        <w:spacing w:before="100" w:beforeAutospacing="1" w:after="100" w:afterAutospacing="1" w:line="240" w:lineRule="auto"/>
        <w:jc w:val="both"/>
        <w:rPr>
          <w:rFonts w:eastAsia="Times New Roman" w:cstheme="minorHAnsi"/>
          <w:sz w:val="24"/>
          <w:szCs w:val="24"/>
          <w:lang w:eastAsia="en-GB"/>
        </w:rPr>
      </w:pPr>
      <w:r w:rsidRPr="00636EA1">
        <w:rPr>
          <w:rFonts w:eastAsia="Times New Roman" w:cstheme="minorHAnsi"/>
          <w:b/>
          <w:bCs/>
          <w:sz w:val="24"/>
          <w:szCs w:val="24"/>
          <w:lang w:eastAsia="en-GB"/>
        </w:rPr>
        <w:t>Assigned gender:</w:t>
      </w:r>
      <w:r w:rsidRPr="00636EA1">
        <w:rPr>
          <w:rFonts w:eastAsia="Times New Roman" w:cstheme="minorHAnsi"/>
          <w:sz w:val="24"/>
          <w:szCs w:val="24"/>
          <w:lang w:eastAsia="en-GB"/>
        </w:rPr>
        <w:t xml:space="preserve"> The gender assigned to someone at birth, based on their physical characteristics.</w:t>
      </w:r>
    </w:p>
    <w:p w14:paraId="1716108B" w14:textId="77777777" w:rsidR="00D421E9" w:rsidRPr="00636EA1" w:rsidRDefault="00D421E9" w:rsidP="00636EA1">
      <w:pPr>
        <w:spacing w:before="100" w:beforeAutospacing="1" w:after="100" w:afterAutospacing="1" w:line="240" w:lineRule="auto"/>
        <w:jc w:val="both"/>
        <w:rPr>
          <w:rFonts w:eastAsia="Times New Roman" w:cstheme="minorHAnsi"/>
          <w:sz w:val="24"/>
          <w:szCs w:val="24"/>
          <w:lang w:eastAsia="en-GB"/>
        </w:rPr>
      </w:pPr>
      <w:r w:rsidRPr="00636EA1">
        <w:rPr>
          <w:rFonts w:eastAsia="Times New Roman" w:cstheme="minorHAnsi"/>
          <w:b/>
          <w:bCs/>
          <w:sz w:val="24"/>
          <w:szCs w:val="24"/>
          <w:lang w:eastAsia="en-GB"/>
        </w:rPr>
        <w:t>Cisgender (or Cis):</w:t>
      </w:r>
      <w:r w:rsidRPr="00636EA1">
        <w:rPr>
          <w:rFonts w:eastAsia="Times New Roman" w:cstheme="minorHAnsi"/>
          <w:sz w:val="24"/>
          <w:szCs w:val="24"/>
          <w:lang w:eastAsia="en-GB"/>
        </w:rPr>
        <w:t xml:space="preserve"> Describes someone whose gender identity matches the sex that they were assigned at birth.</w:t>
      </w:r>
    </w:p>
    <w:p w14:paraId="44855D24" w14:textId="77777777" w:rsidR="00D421E9" w:rsidRPr="00636EA1" w:rsidRDefault="00D421E9" w:rsidP="00636EA1">
      <w:pPr>
        <w:spacing w:before="100" w:beforeAutospacing="1" w:after="100" w:afterAutospacing="1" w:line="240" w:lineRule="auto"/>
        <w:jc w:val="both"/>
        <w:rPr>
          <w:rFonts w:eastAsia="Times New Roman" w:cstheme="minorHAnsi"/>
          <w:sz w:val="24"/>
          <w:szCs w:val="24"/>
          <w:lang w:eastAsia="en-GB"/>
        </w:rPr>
      </w:pPr>
      <w:proofErr w:type="spellStart"/>
      <w:r w:rsidRPr="00636EA1">
        <w:rPr>
          <w:rFonts w:eastAsia="Times New Roman" w:cstheme="minorHAnsi"/>
          <w:b/>
          <w:bCs/>
          <w:sz w:val="24"/>
          <w:szCs w:val="24"/>
          <w:lang w:eastAsia="en-GB"/>
        </w:rPr>
        <w:t>Cisnormative</w:t>
      </w:r>
      <w:proofErr w:type="spellEnd"/>
      <w:r w:rsidRPr="00636EA1">
        <w:rPr>
          <w:rFonts w:eastAsia="Times New Roman" w:cstheme="minorHAnsi"/>
          <w:b/>
          <w:bCs/>
          <w:sz w:val="24"/>
          <w:szCs w:val="24"/>
          <w:lang w:eastAsia="en-GB"/>
        </w:rPr>
        <w:t>:</w:t>
      </w:r>
      <w:r w:rsidRPr="00636EA1">
        <w:rPr>
          <w:rFonts w:eastAsia="Times New Roman" w:cstheme="minorHAnsi"/>
          <w:sz w:val="24"/>
          <w:szCs w:val="24"/>
          <w:lang w:eastAsia="en-GB"/>
        </w:rPr>
        <w:t xml:space="preserve"> An assumption that gender is a binary concept and that being cisgender is the norm.</w:t>
      </w:r>
    </w:p>
    <w:p w14:paraId="4B531434" w14:textId="77777777" w:rsidR="00D421E9" w:rsidRPr="00636EA1" w:rsidRDefault="00D421E9" w:rsidP="00636EA1">
      <w:pPr>
        <w:spacing w:before="100" w:beforeAutospacing="1" w:after="100" w:afterAutospacing="1" w:line="240" w:lineRule="auto"/>
        <w:jc w:val="both"/>
        <w:rPr>
          <w:rFonts w:eastAsia="Times New Roman" w:cstheme="minorHAnsi"/>
          <w:sz w:val="24"/>
          <w:szCs w:val="24"/>
          <w:lang w:eastAsia="en-GB"/>
        </w:rPr>
      </w:pPr>
      <w:r w:rsidRPr="00636EA1">
        <w:rPr>
          <w:rFonts w:eastAsia="Times New Roman" w:cstheme="minorHAnsi"/>
          <w:b/>
          <w:bCs/>
          <w:sz w:val="24"/>
          <w:szCs w:val="24"/>
          <w:lang w:eastAsia="en-GB"/>
        </w:rPr>
        <w:t>Cross dresser:</w:t>
      </w:r>
      <w:r w:rsidRPr="00636EA1">
        <w:rPr>
          <w:rFonts w:eastAsia="Times New Roman" w:cstheme="minorHAnsi"/>
          <w:sz w:val="24"/>
          <w:szCs w:val="24"/>
          <w:lang w:eastAsia="en-GB"/>
        </w:rPr>
        <w:t xml:space="preserve"> Someone who chooses to wear clothes not conventionally associated with their assigned gender. "Cross dresser" is now used in preference to the term "transvestite", which </w:t>
      </w:r>
      <w:proofErr w:type="gramStart"/>
      <w:r w:rsidRPr="00636EA1">
        <w:rPr>
          <w:rFonts w:eastAsia="Times New Roman" w:cstheme="minorHAnsi"/>
          <w:sz w:val="24"/>
          <w:szCs w:val="24"/>
          <w:lang w:eastAsia="en-GB"/>
        </w:rPr>
        <w:t>is considered to be</w:t>
      </w:r>
      <w:proofErr w:type="gramEnd"/>
      <w:r w:rsidRPr="00636EA1">
        <w:rPr>
          <w:rFonts w:eastAsia="Times New Roman" w:cstheme="minorHAnsi"/>
          <w:sz w:val="24"/>
          <w:szCs w:val="24"/>
          <w:lang w:eastAsia="en-GB"/>
        </w:rPr>
        <w:t xml:space="preserve"> outdated and can cause offence.</w:t>
      </w:r>
    </w:p>
    <w:p w14:paraId="4D3AFED5" w14:textId="77777777" w:rsidR="00D421E9" w:rsidRPr="00636EA1" w:rsidRDefault="00D421E9" w:rsidP="00636EA1">
      <w:pPr>
        <w:spacing w:before="100" w:beforeAutospacing="1" w:after="100" w:afterAutospacing="1" w:line="240" w:lineRule="auto"/>
        <w:jc w:val="both"/>
        <w:rPr>
          <w:rFonts w:eastAsia="Times New Roman" w:cstheme="minorHAnsi"/>
          <w:sz w:val="24"/>
          <w:szCs w:val="24"/>
          <w:lang w:eastAsia="en-GB"/>
        </w:rPr>
      </w:pPr>
      <w:r w:rsidRPr="00636EA1">
        <w:rPr>
          <w:rFonts w:eastAsia="Times New Roman" w:cstheme="minorHAnsi"/>
          <w:b/>
          <w:bCs/>
          <w:sz w:val="24"/>
          <w:szCs w:val="24"/>
          <w:lang w:eastAsia="en-GB"/>
        </w:rPr>
        <w:t>Dead naming:</w:t>
      </w:r>
      <w:r w:rsidRPr="00636EA1">
        <w:rPr>
          <w:rFonts w:eastAsia="Times New Roman" w:cstheme="minorHAnsi"/>
          <w:sz w:val="24"/>
          <w:szCs w:val="24"/>
          <w:lang w:eastAsia="en-GB"/>
        </w:rPr>
        <w:t xml:space="preserve"> Refers to calling a transgender or non-binary person by their birth name and not their chosen name. Whether or not this is intentional, it can cause distress for the individual and have an impact on their sense of belonging. It is important to respect an individual's chosen name.</w:t>
      </w:r>
    </w:p>
    <w:p w14:paraId="6B4F1974" w14:textId="77777777" w:rsidR="00D421E9" w:rsidRPr="00636EA1" w:rsidRDefault="00D421E9" w:rsidP="00636EA1">
      <w:pPr>
        <w:spacing w:before="100" w:beforeAutospacing="1" w:after="100" w:afterAutospacing="1" w:line="240" w:lineRule="auto"/>
        <w:jc w:val="both"/>
        <w:rPr>
          <w:rFonts w:eastAsia="Times New Roman" w:cstheme="minorHAnsi"/>
          <w:sz w:val="24"/>
          <w:szCs w:val="24"/>
          <w:lang w:eastAsia="en-GB"/>
        </w:rPr>
      </w:pPr>
      <w:r w:rsidRPr="00636EA1">
        <w:rPr>
          <w:rFonts w:eastAsia="Times New Roman" w:cstheme="minorHAnsi"/>
          <w:b/>
          <w:bCs/>
          <w:sz w:val="24"/>
          <w:szCs w:val="24"/>
          <w:lang w:eastAsia="en-GB"/>
        </w:rPr>
        <w:t>Gender or Gender Identity:</w:t>
      </w:r>
      <w:r w:rsidRPr="00636EA1">
        <w:rPr>
          <w:rFonts w:eastAsia="Times New Roman" w:cstheme="minorHAnsi"/>
          <w:sz w:val="24"/>
          <w:szCs w:val="24"/>
          <w:lang w:eastAsia="en-GB"/>
        </w:rPr>
        <w:t xml:space="preserve"> Describes a person's innate sense of themselves. For example, they may identify as female, male, as having no gender, as non-binary or as gender fluid. A person's gender identity may not correspond with the sex that they were assigned at birth. Gender is increasingly recognised as not being a binary concept, but on a spectrum.</w:t>
      </w:r>
    </w:p>
    <w:p w14:paraId="54905C71" w14:textId="77777777" w:rsidR="00D421E9" w:rsidRPr="00636EA1" w:rsidRDefault="00D421E9" w:rsidP="00636EA1">
      <w:pPr>
        <w:spacing w:before="100" w:beforeAutospacing="1" w:after="100" w:afterAutospacing="1" w:line="240" w:lineRule="auto"/>
        <w:jc w:val="both"/>
        <w:rPr>
          <w:rFonts w:eastAsia="Times New Roman" w:cstheme="minorHAnsi"/>
          <w:sz w:val="24"/>
          <w:szCs w:val="24"/>
          <w:lang w:eastAsia="en-GB"/>
        </w:rPr>
      </w:pPr>
      <w:r w:rsidRPr="00636EA1">
        <w:rPr>
          <w:rFonts w:eastAsia="Times New Roman" w:cstheme="minorHAnsi"/>
          <w:b/>
          <w:bCs/>
          <w:sz w:val="24"/>
          <w:szCs w:val="24"/>
          <w:lang w:eastAsia="en-GB"/>
        </w:rPr>
        <w:t>Gender dysphoria:</w:t>
      </w:r>
      <w:r w:rsidRPr="00636EA1">
        <w:rPr>
          <w:rFonts w:eastAsia="Times New Roman" w:cstheme="minorHAnsi"/>
          <w:sz w:val="24"/>
          <w:szCs w:val="24"/>
          <w:lang w:eastAsia="en-GB"/>
        </w:rPr>
        <w:t xml:space="preserve"> A recognised medical condition where someone experiences severe discomfort and anxiety because their gender identity does not align with the gender that they were assigned at birth.</w:t>
      </w:r>
    </w:p>
    <w:p w14:paraId="41374B12" w14:textId="77777777" w:rsidR="00D421E9" w:rsidRPr="00636EA1" w:rsidRDefault="00D421E9" w:rsidP="00636EA1">
      <w:pPr>
        <w:spacing w:before="100" w:beforeAutospacing="1" w:after="100" w:afterAutospacing="1" w:line="240" w:lineRule="auto"/>
        <w:jc w:val="both"/>
        <w:rPr>
          <w:rFonts w:eastAsia="Times New Roman" w:cstheme="minorHAnsi"/>
          <w:sz w:val="24"/>
          <w:szCs w:val="24"/>
          <w:lang w:eastAsia="en-GB"/>
        </w:rPr>
      </w:pPr>
      <w:r w:rsidRPr="00636EA1">
        <w:rPr>
          <w:rFonts w:eastAsia="Times New Roman" w:cstheme="minorHAnsi"/>
          <w:b/>
          <w:bCs/>
          <w:sz w:val="24"/>
          <w:szCs w:val="24"/>
          <w:lang w:eastAsia="en-GB"/>
        </w:rPr>
        <w:t>Gender expression:</w:t>
      </w:r>
      <w:r w:rsidRPr="00636EA1">
        <w:rPr>
          <w:rFonts w:eastAsia="Times New Roman" w:cstheme="minorHAnsi"/>
          <w:sz w:val="24"/>
          <w:szCs w:val="24"/>
          <w:lang w:eastAsia="en-GB"/>
        </w:rPr>
        <w:t xml:space="preserve"> How an individual presents their gender identity to others, for example through their appearance and behaviour.</w:t>
      </w:r>
    </w:p>
    <w:p w14:paraId="0147BA39" w14:textId="77777777" w:rsidR="00D421E9" w:rsidRPr="00636EA1" w:rsidRDefault="00D421E9" w:rsidP="00636EA1">
      <w:pPr>
        <w:spacing w:before="100" w:beforeAutospacing="1" w:after="100" w:afterAutospacing="1" w:line="240" w:lineRule="auto"/>
        <w:jc w:val="both"/>
        <w:rPr>
          <w:rFonts w:eastAsia="Times New Roman" w:cstheme="minorHAnsi"/>
          <w:sz w:val="24"/>
          <w:szCs w:val="24"/>
          <w:lang w:eastAsia="en-GB"/>
        </w:rPr>
      </w:pPr>
      <w:r w:rsidRPr="00636EA1">
        <w:rPr>
          <w:rFonts w:eastAsia="Times New Roman" w:cstheme="minorHAnsi"/>
          <w:b/>
          <w:bCs/>
          <w:sz w:val="24"/>
          <w:szCs w:val="24"/>
          <w:lang w:eastAsia="en-GB"/>
        </w:rPr>
        <w:t>Gender reassignment (or transitioning):</w:t>
      </w:r>
      <w:r w:rsidRPr="00636EA1">
        <w:rPr>
          <w:rFonts w:eastAsia="Times New Roman" w:cstheme="minorHAnsi"/>
          <w:sz w:val="24"/>
          <w:szCs w:val="24"/>
          <w:lang w:eastAsia="en-GB"/>
        </w:rPr>
        <w:t xml:space="preserve"> The process where an individual changes their expressed gender to live fully in the gender with which they identify. For example, a person who was assigned female at birth decides to take steps to live the rest of their life as a man. Gender reassignment does not require medical treatment and is a protected characteristic under the Equality Act 2010. For many transgender people, the terms "gender confirmation" or "gender affirmation" are now preferred to "gender reassignment".</w:t>
      </w:r>
    </w:p>
    <w:p w14:paraId="37BFD787" w14:textId="5746F695" w:rsidR="00D421E9" w:rsidRPr="00636EA1" w:rsidRDefault="00D421E9" w:rsidP="00636EA1">
      <w:pPr>
        <w:spacing w:before="100" w:beforeAutospacing="1" w:after="100" w:afterAutospacing="1" w:line="240" w:lineRule="auto"/>
        <w:jc w:val="both"/>
        <w:rPr>
          <w:rFonts w:eastAsia="Times New Roman" w:cstheme="minorHAnsi"/>
          <w:sz w:val="24"/>
          <w:szCs w:val="24"/>
          <w:lang w:eastAsia="en-GB"/>
        </w:rPr>
      </w:pPr>
      <w:r>
        <w:rPr>
          <w:rFonts w:eastAsia="Times New Roman" w:cstheme="minorHAnsi"/>
          <w:b/>
          <w:bCs/>
          <w:sz w:val="24"/>
          <w:szCs w:val="24"/>
          <w:lang w:eastAsia="en-GB"/>
        </w:rPr>
        <w:t>I</w:t>
      </w:r>
      <w:r w:rsidRPr="00636EA1">
        <w:rPr>
          <w:rFonts w:eastAsia="Times New Roman" w:cstheme="minorHAnsi"/>
          <w:b/>
          <w:bCs/>
          <w:sz w:val="24"/>
          <w:szCs w:val="24"/>
          <w:lang w:eastAsia="en-GB"/>
        </w:rPr>
        <w:t>ntersex:</w:t>
      </w:r>
      <w:r w:rsidRPr="00636EA1">
        <w:rPr>
          <w:rFonts w:eastAsia="Times New Roman" w:cstheme="minorHAnsi"/>
          <w:sz w:val="24"/>
          <w:szCs w:val="24"/>
          <w:lang w:eastAsia="en-GB"/>
        </w:rPr>
        <w:t xml:space="preserve"> An individual who is biologically not of the male or female sex. The sex that an intersex person was assigned at birth may differ from their gender identity.</w:t>
      </w:r>
    </w:p>
    <w:p w14:paraId="55BC2013" w14:textId="77777777" w:rsidR="00D421E9" w:rsidRPr="00636EA1" w:rsidRDefault="00D421E9" w:rsidP="00636EA1">
      <w:pPr>
        <w:spacing w:before="100" w:beforeAutospacing="1" w:after="100" w:afterAutospacing="1" w:line="240" w:lineRule="auto"/>
        <w:jc w:val="both"/>
        <w:rPr>
          <w:rFonts w:eastAsia="Times New Roman" w:cstheme="minorHAnsi"/>
          <w:sz w:val="24"/>
          <w:szCs w:val="24"/>
          <w:lang w:eastAsia="en-GB"/>
        </w:rPr>
      </w:pPr>
      <w:r w:rsidRPr="00636EA1">
        <w:rPr>
          <w:rFonts w:eastAsia="Times New Roman" w:cstheme="minorHAnsi"/>
          <w:b/>
          <w:bCs/>
          <w:sz w:val="24"/>
          <w:szCs w:val="24"/>
          <w:lang w:eastAsia="en-GB"/>
        </w:rPr>
        <w:lastRenderedPageBreak/>
        <w:t>LGBT+:</w:t>
      </w:r>
      <w:r w:rsidRPr="00636EA1">
        <w:rPr>
          <w:rFonts w:eastAsia="Times New Roman" w:cstheme="minorHAnsi"/>
          <w:sz w:val="24"/>
          <w:szCs w:val="24"/>
          <w:lang w:eastAsia="en-GB"/>
        </w:rPr>
        <w:t xml:space="preserve"> Lesbian, gay, bisexual, transgender is a commonly used acronym. The "plus" denotes inclusion of other identities such as intersex or asexual. The acronym is often expanded to LGBTQI with "Q" standing for Queer (or questioning) and "I" for intersex.</w:t>
      </w:r>
    </w:p>
    <w:p w14:paraId="2D274987" w14:textId="77777777" w:rsidR="00D421E9" w:rsidRPr="00636EA1" w:rsidRDefault="00D421E9" w:rsidP="00636EA1">
      <w:pPr>
        <w:spacing w:before="100" w:beforeAutospacing="1" w:after="100" w:afterAutospacing="1" w:line="240" w:lineRule="auto"/>
        <w:jc w:val="both"/>
        <w:rPr>
          <w:rFonts w:eastAsia="Times New Roman" w:cstheme="minorHAnsi"/>
          <w:sz w:val="24"/>
          <w:szCs w:val="24"/>
          <w:lang w:eastAsia="en-GB"/>
        </w:rPr>
      </w:pPr>
      <w:r w:rsidRPr="00636EA1">
        <w:rPr>
          <w:rFonts w:eastAsia="Times New Roman" w:cstheme="minorHAnsi"/>
          <w:b/>
          <w:bCs/>
          <w:sz w:val="24"/>
          <w:szCs w:val="24"/>
          <w:lang w:eastAsia="en-GB"/>
        </w:rPr>
        <w:t>Misgendering:</w:t>
      </w:r>
      <w:r w:rsidRPr="00636EA1">
        <w:rPr>
          <w:rFonts w:eastAsia="Times New Roman" w:cstheme="minorHAnsi"/>
          <w:sz w:val="24"/>
          <w:szCs w:val="24"/>
          <w:lang w:eastAsia="en-GB"/>
        </w:rPr>
        <w:t xml:space="preserve"> When a transgender person is referred to by the sex that they were assigned at birth.</w:t>
      </w:r>
    </w:p>
    <w:p w14:paraId="573C849A" w14:textId="77777777" w:rsidR="00D421E9" w:rsidRPr="00636EA1" w:rsidRDefault="00D421E9" w:rsidP="00636EA1">
      <w:pPr>
        <w:spacing w:before="100" w:beforeAutospacing="1" w:after="100" w:afterAutospacing="1" w:line="240" w:lineRule="auto"/>
        <w:jc w:val="both"/>
        <w:rPr>
          <w:rFonts w:eastAsia="Times New Roman" w:cstheme="minorHAnsi"/>
          <w:sz w:val="24"/>
          <w:szCs w:val="24"/>
          <w:lang w:eastAsia="en-GB"/>
        </w:rPr>
      </w:pPr>
      <w:r w:rsidRPr="00636EA1">
        <w:rPr>
          <w:rFonts w:eastAsia="Times New Roman" w:cstheme="minorHAnsi"/>
          <w:b/>
          <w:bCs/>
          <w:sz w:val="24"/>
          <w:szCs w:val="24"/>
          <w:lang w:eastAsia="en-GB"/>
        </w:rPr>
        <w:t>Natal gender (or natal man/natal woman):</w:t>
      </w:r>
      <w:r w:rsidRPr="00636EA1">
        <w:rPr>
          <w:rFonts w:eastAsia="Times New Roman" w:cstheme="minorHAnsi"/>
          <w:sz w:val="24"/>
          <w:szCs w:val="24"/>
          <w:lang w:eastAsia="en-GB"/>
        </w:rPr>
        <w:t xml:space="preserve"> Used as an alternative by some people to Cisgender (or Cis).</w:t>
      </w:r>
    </w:p>
    <w:p w14:paraId="47B7E980" w14:textId="77777777" w:rsidR="00D421E9" w:rsidRPr="00636EA1" w:rsidRDefault="00D421E9" w:rsidP="00636EA1">
      <w:pPr>
        <w:spacing w:before="100" w:beforeAutospacing="1" w:after="100" w:afterAutospacing="1" w:line="240" w:lineRule="auto"/>
        <w:jc w:val="both"/>
        <w:rPr>
          <w:rFonts w:eastAsia="Times New Roman" w:cstheme="minorHAnsi"/>
          <w:sz w:val="24"/>
          <w:szCs w:val="24"/>
          <w:lang w:eastAsia="en-GB"/>
        </w:rPr>
      </w:pPr>
      <w:r w:rsidRPr="00636EA1">
        <w:rPr>
          <w:rFonts w:eastAsia="Times New Roman" w:cstheme="minorHAnsi"/>
          <w:b/>
          <w:bCs/>
          <w:sz w:val="24"/>
          <w:szCs w:val="24"/>
          <w:lang w:eastAsia="en-GB"/>
        </w:rPr>
        <w:t>Non-binary:</w:t>
      </w:r>
      <w:r w:rsidRPr="00636EA1">
        <w:rPr>
          <w:rFonts w:eastAsia="Times New Roman" w:cstheme="minorHAnsi"/>
          <w:sz w:val="24"/>
          <w:szCs w:val="24"/>
          <w:lang w:eastAsia="en-GB"/>
        </w:rPr>
        <w:t xml:space="preserve"> A term used by people who feel that their gender identity is not binary male or female. Some non-binary people may identify as having no gender or being genderless (agender), while others may identify in between male and female, or as having a gender that is different to either male or female. Some people identify as "gender fluid" meaning that their gender identity moves between two or more gender identities in different circumstances. The terms "non-binary" and "transgender" are distinct and should not be used interchangeably.</w:t>
      </w:r>
    </w:p>
    <w:p w14:paraId="7585C05E" w14:textId="77777777" w:rsidR="00D421E9" w:rsidRPr="00636EA1" w:rsidRDefault="00D421E9" w:rsidP="00636EA1">
      <w:pPr>
        <w:spacing w:before="100" w:beforeAutospacing="1" w:after="100" w:afterAutospacing="1" w:line="240" w:lineRule="auto"/>
        <w:jc w:val="both"/>
        <w:rPr>
          <w:rFonts w:eastAsia="Times New Roman" w:cstheme="minorHAnsi"/>
          <w:sz w:val="24"/>
          <w:szCs w:val="24"/>
          <w:lang w:eastAsia="en-GB"/>
        </w:rPr>
      </w:pPr>
      <w:r w:rsidRPr="00636EA1">
        <w:rPr>
          <w:rFonts w:eastAsia="Times New Roman" w:cstheme="minorHAnsi"/>
          <w:b/>
          <w:bCs/>
          <w:sz w:val="24"/>
          <w:szCs w:val="24"/>
          <w:lang w:eastAsia="en-GB"/>
        </w:rPr>
        <w:t>Passing:</w:t>
      </w:r>
      <w:r w:rsidRPr="00636EA1">
        <w:rPr>
          <w:rFonts w:eastAsia="Times New Roman" w:cstheme="minorHAnsi"/>
          <w:sz w:val="24"/>
          <w:szCs w:val="24"/>
          <w:lang w:eastAsia="en-GB"/>
        </w:rPr>
        <w:t xml:space="preserve"> Used to describe people who are seen by others as being in the gender with which they identify. For example, a trans woman "passes" when she is seen by others as a woman, not as someone whose assigned gender is male.</w:t>
      </w:r>
    </w:p>
    <w:p w14:paraId="2731D36E" w14:textId="77777777" w:rsidR="00D421E9" w:rsidRPr="00636EA1" w:rsidRDefault="00D421E9" w:rsidP="00636EA1">
      <w:pPr>
        <w:spacing w:before="100" w:beforeAutospacing="1" w:after="100" w:afterAutospacing="1" w:line="240" w:lineRule="auto"/>
        <w:jc w:val="both"/>
        <w:rPr>
          <w:rFonts w:eastAsia="Times New Roman" w:cstheme="minorHAnsi"/>
          <w:sz w:val="24"/>
          <w:szCs w:val="24"/>
          <w:lang w:eastAsia="en-GB"/>
        </w:rPr>
      </w:pPr>
      <w:r w:rsidRPr="00636EA1">
        <w:rPr>
          <w:rFonts w:eastAsia="Times New Roman" w:cstheme="minorHAnsi"/>
          <w:b/>
          <w:bCs/>
          <w:sz w:val="24"/>
          <w:szCs w:val="24"/>
          <w:lang w:eastAsia="en-GB"/>
        </w:rPr>
        <w:t>Pronouns:</w:t>
      </w:r>
      <w:r w:rsidRPr="00636EA1">
        <w:rPr>
          <w:rFonts w:eastAsia="Times New Roman" w:cstheme="minorHAnsi"/>
          <w:sz w:val="24"/>
          <w:szCs w:val="24"/>
          <w:lang w:eastAsia="en-GB"/>
        </w:rPr>
        <w:t xml:space="preserve"> Terms people use to refer to others - often gendered "he/him", "she/her" - sometimes neutral/unisex "they/them". (This is not an exhaustive list.)</w:t>
      </w:r>
    </w:p>
    <w:p w14:paraId="3D88F169" w14:textId="77777777" w:rsidR="00D421E9" w:rsidRPr="00636EA1" w:rsidRDefault="00D421E9" w:rsidP="00636EA1">
      <w:pPr>
        <w:spacing w:before="100" w:beforeAutospacing="1" w:after="100" w:afterAutospacing="1" w:line="240" w:lineRule="auto"/>
        <w:jc w:val="both"/>
        <w:rPr>
          <w:rFonts w:eastAsia="Times New Roman" w:cstheme="minorHAnsi"/>
          <w:sz w:val="24"/>
          <w:szCs w:val="24"/>
          <w:lang w:eastAsia="en-GB"/>
        </w:rPr>
      </w:pPr>
      <w:r w:rsidRPr="00636EA1">
        <w:rPr>
          <w:rFonts w:eastAsia="Times New Roman" w:cstheme="minorHAnsi"/>
          <w:b/>
          <w:bCs/>
          <w:sz w:val="24"/>
          <w:szCs w:val="24"/>
          <w:lang w:eastAsia="en-GB"/>
        </w:rPr>
        <w:t>Real life experience:</w:t>
      </w:r>
      <w:r w:rsidRPr="00636EA1">
        <w:rPr>
          <w:rFonts w:eastAsia="Times New Roman" w:cstheme="minorHAnsi"/>
          <w:sz w:val="24"/>
          <w:szCs w:val="24"/>
          <w:lang w:eastAsia="en-GB"/>
        </w:rPr>
        <w:t xml:space="preserve"> The </w:t>
      </w:r>
      <w:proofErr w:type="gramStart"/>
      <w:r w:rsidRPr="00636EA1">
        <w:rPr>
          <w:rFonts w:eastAsia="Times New Roman" w:cstheme="minorHAnsi"/>
          <w:sz w:val="24"/>
          <w:szCs w:val="24"/>
          <w:lang w:eastAsia="en-GB"/>
        </w:rPr>
        <w:t>period of time</w:t>
      </w:r>
      <w:proofErr w:type="gramEnd"/>
      <w:r w:rsidRPr="00636EA1">
        <w:rPr>
          <w:rFonts w:eastAsia="Times New Roman" w:cstheme="minorHAnsi"/>
          <w:sz w:val="24"/>
          <w:szCs w:val="24"/>
          <w:lang w:eastAsia="en-GB"/>
        </w:rPr>
        <w:t xml:space="preserve"> that a person must live and work in their acquired gender before being given medical treatment through the NHS. In most cases, this period is between one and two years.</w:t>
      </w:r>
    </w:p>
    <w:p w14:paraId="49A229CD" w14:textId="77777777" w:rsidR="00D421E9" w:rsidRPr="00636EA1" w:rsidRDefault="00D421E9" w:rsidP="00636EA1">
      <w:pPr>
        <w:spacing w:before="100" w:beforeAutospacing="1" w:after="100" w:afterAutospacing="1" w:line="240" w:lineRule="auto"/>
        <w:jc w:val="both"/>
        <w:rPr>
          <w:rFonts w:eastAsia="Times New Roman" w:cstheme="minorHAnsi"/>
          <w:sz w:val="24"/>
          <w:szCs w:val="24"/>
          <w:lang w:eastAsia="en-GB"/>
        </w:rPr>
      </w:pPr>
      <w:r w:rsidRPr="00636EA1">
        <w:rPr>
          <w:rFonts w:eastAsia="Times New Roman" w:cstheme="minorHAnsi"/>
          <w:b/>
          <w:bCs/>
          <w:sz w:val="24"/>
          <w:szCs w:val="24"/>
          <w:lang w:eastAsia="en-GB"/>
        </w:rPr>
        <w:t>Sex:</w:t>
      </w:r>
      <w:r w:rsidRPr="00636EA1">
        <w:rPr>
          <w:rFonts w:eastAsia="Times New Roman" w:cstheme="minorHAnsi"/>
          <w:sz w:val="24"/>
          <w:szCs w:val="24"/>
          <w:lang w:eastAsia="en-GB"/>
        </w:rPr>
        <w:t xml:space="preserve"> The biological and physiological differences that define men and women.</w:t>
      </w:r>
    </w:p>
    <w:p w14:paraId="6D2A8373" w14:textId="77777777" w:rsidR="00D421E9" w:rsidRPr="00636EA1" w:rsidRDefault="00D421E9" w:rsidP="00636EA1">
      <w:pPr>
        <w:spacing w:before="100" w:beforeAutospacing="1" w:after="100" w:afterAutospacing="1" w:line="240" w:lineRule="auto"/>
        <w:jc w:val="both"/>
        <w:rPr>
          <w:rFonts w:eastAsia="Times New Roman" w:cstheme="minorHAnsi"/>
          <w:sz w:val="24"/>
          <w:szCs w:val="24"/>
          <w:lang w:eastAsia="en-GB"/>
        </w:rPr>
      </w:pPr>
      <w:r w:rsidRPr="00636EA1">
        <w:rPr>
          <w:rFonts w:eastAsia="Times New Roman" w:cstheme="minorHAnsi"/>
          <w:b/>
          <w:bCs/>
          <w:sz w:val="24"/>
          <w:szCs w:val="24"/>
          <w:lang w:eastAsia="en-GB"/>
        </w:rPr>
        <w:t>Trans man (female to male):</w:t>
      </w:r>
      <w:r w:rsidRPr="00636EA1">
        <w:rPr>
          <w:rFonts w:eastAsia="Times New Roman" w:cstheme="minorHAnsi"/>
          <w:sz w:val="24"/>
          <w:szCs w:val="24"/>
          <w:lang w:eastAsia="en-GB"/>
        </w:rPr>
        <w:t xml:space="preserve"> Used to describe a person who was assigned as female at birth but identifies as male and is transitioning, or has transitioned, from female to male.</w:t>
      </w:r>
    </w:p>
    <w:p w14:paraId="1301B4C9" w14:textId="77777777" w:rsidR="00D421E9" w:rsidRPr="00636EA1" w:rsidRDefault="00D421E9" w:rsidP="00636EA1">
      <w:pPr>
        <w:spacing w:before="100" w:beforeAutospacing="1" w:after="100" w:afterAutospacing="1" w:line="240" w:lineRule="auto"/>
        <w:jc w:val="both"/>
        <w:rPr>
          <w:rFonts w:eastAsia="Times New Roman" w:cstheme="minorHAnsi"/>
          <w:sz w:val="24"/>
          <w:szCs w:val="24"/>
          <w:lang w:eastAsia="en-GB"/>
        </w:rPr>
      </w:pPr>
      <w:r w:rsidRPr="00636EA1">
        <w:rPr>
          <w:rFonts w:eastAsia="Times New Roman" w:cstheme="minorHAnsi"/>
          <w:b/>
          <w:bCs/>
          <w:sz w:val="24"/>
          <w:szCs w:val="24"/>
          <w:lang w:eastAsia="en-GB"/>
        </w:rPr>
        <w:t>Trans woman (male to female):</w:t>
      </w:r>
      <w:r w:rsidRPr="00636EA1">
        <w:rPr>
          <w:rFonts w:eastAsia="Times New Roman" w:cstheme="minorHAnsi"/>
          <w:sz w:val="24"/>
          <w:szCs w:val="24"/>
          <w:lang w:eastAsia="en-GB"/>
        </w:rPr>
        <w:t xml:space="preserve"> Used to describe a person who was assigned as male at birth but identifies as female and is transitioning, or has transitioned, from male to female.</w:t>
      </w:r>
    </w:p>
    <w:p w14:paraId="43814CF9" w14:textId="77777777" w:rsidR="00D421E9" w:rsidRPr="00636EA1" w:rsidRDefault="00D421E9" w:rsidP="00636EA1">
      <w:pPr>
        <w:spacing w:before="100" w:beforeAutospacing="1" w:after="100" w:afterAutospacing="1" w:line="240" w:lineRule="auto"/>
        <w:jc w:val="both"/>
        <w:rPr>
          <w:rFonts w:eastAsia="Times New Roman" w:cstheme="minorHAnsi"/>
          <w:sz w:val="24"/>
          <w:szCs w:val="24"/>
          <w:lang w:eastAsia="en-GB"/>
        </w:rPr>
      </w:pPr>
      <w:r w:rsidRPr="00636EA1">
        <w:rPr>
          <w:rFonts w:eastAsia="Times New Roman" w:cstheme="minorHAnsi"/>
          <w:b/>
          <w:bCs/>
          <w:sz w:val="24"/>
          <w:szCs w:val="24"/>
          <w:lang w:eastAsia="en-GB"/>
        </w:rPr>
        <w:t>Transgender (or trans):</w:t>
      </w:r>
      <w:r w:rsidRPr="00636EA1">
        <w:rPr>
          <w:rFonts w:eastAsia="Times New Roman" w:cstheme="minorHAnsi"/>
          <w:sz w:val="24"/>
          <w:szCs w:val="24"/>
          <w:lang w:eastAsia="en-GB"/>
        </w:rPr>
        <w:t xml:space="preserve"> An umbrella term describing the diverse range of people whose gender identity or gender expression differs from the gender they were assigned at birth.</w:t>
      </w:r>
    </w:p>
    <w:p w14:paraId="5272D103" w14:textId="77777777" w:rsidR="00D421E9" w:rsidRPr="00636EA1" w:rsidRDefault="00D421E9" w:rsidP="00636EA1">
      <w:pPr>
        <w:spacing w:before="100" w:beforeAutospacing="1" w:after="100" w:afterAutospacing="1" w:line="240" w:lineRule="auto"/>
        <w:jc w:val="both"/>
        <w:rPr>
          <w:rFonts w:eastAsia="Times New Roman" w:cstheme="minorHAnsi"/>
          <w:sz w:val="24"/>
          <w:szCs w:val="24"/>
          <w:lang w:eastAsia="en-GB"/>
        </w:rPr>
      </w:pPr>
      <w:r w:rsidRPr="00636EA1">
        <w:rPr>
          <w:rFonts w:eastAsia="Times New Roman" w:cstheme="minorHAnsi"/>
          <w:b/>
          <w:bCs/>
          <w:sz w:val="24"/>
          <w:szCs w:val="24"/>
          <w:lang w:eastAsia="en-GB"/>
        </w:rPr>
        <w:t>Transitioning:</w:t>
      </w:r>
      <w:r w:rsidRPr="00636EA1">
        <w:rPr>
          <w:rFonts w:eastAsia="Times New Roman" w:cstheme="minorHAnsi"/>
          <w:sz w:val="24"/>
          <w:szCs w:val="24"/>
          <w:lang w:eastAsia="en-GB"/>
        </w:rPr>
        <w:t xml:space="preserve"> The steps taken by individuals to live in the gender with which they identify. These steps can be social, psychological, legal and may sometimes involve medical procedures. Each person's experience of transitioning is unique to them. Transition is not about the individual "becoming" as it is about them "gender affirming".</w:t>
      </w:r>
    </w:p>
    <w:p w14:paraId="19C930CA" w14:textId="77777777" w:rsidR="00D421E9" w:rsidRPr="00636EA1" w:rsidRDefault="00D421E9" w:rsidP="00636EA1">
      <w:pPr>
        <w:spacing w:before="100" w:beforeAutospacing="1" w:after="100" w:afterAutospacing="1" w:line="240" w:lineRule="auto"/>
        <w:jc w:val="both"/>
        <w:rPr>
          <w:rFonts w:eastAsia="Times New Roman" w:cstheme="minorHAnsi"/>
          <w:sz w:val="24"/>
          <w:szCs w:val="24"/>
          <w:lang w:eastAsia="en-GB"/>
        </w:rPr>
      </w:pPr>
      <w:r w:rsidRPr="00636EA1">
        <w:rPr>
          <w:rFonts w:eastAsia="Times New Roman" w:cstheme="minorHAnsi"/>
          <w:b/>
          <w:bCs/>
          <w:sz w:val="24"/>
          <w:szCs w:val="24"/>
          <w:lang w:eastAsia="en-GB"/>
        </w:rPr>
        <w:t>Transsexual:</w:t>
      </w:r>
      <w:r w:rsidRPr="00636EA1">
        <w:rPr>
          <w:rFonts w:eastAsia="Times New Roman" w:cstheme="minorHAnsi"/>
          <w:sz w:val="24"/>
          <w:szCs w:val="24"/>
          <w:lang w:eastAsia="en-GB"/>
        </w:rPr>
        <w:t xml:space="preserve"> Under the Equality Act 2010, a transsexual person is someone who has the protected characteristic of gender reassignment (see above). A transsexual person does not </w:t>
      </w:r>
      <w:r w:rsidRPr="00636EA1">
        <w:rPr>
          <w:rFonts w:eastAsia="Times New Roman" w:cstheme="minorHAnsi"/>
          <w:sz w:val="24"/>
          <w:szCs w:val="24"/>
          <w:lang w:eastAsia="en-GB"/>
        </w:rPr>
        <w:lastRenderedPageBreak/>
        <w:t>have to be under medical supervision to be protected under the Act. The term is now considered to be out of date and the more inclusive term "transgender" is preferred.</w:t>
      </w:r>
    </w:p>
    <w:p w14:paraId="566180E9" w14:textId="77777777" w:rsidR="00D421E9" w:rsidRPr="00636EA1" w:rsidRDefault="00D421E9" w:rsidP="00636EA1">
      <w:pPr>
        <w:spacing w:before="100" w:beforeAutospacing="1" w:after="100" w:afterAutospacing="1" w:line="240" w:lineRule="auto"/>
        <w:jc w:val="both"/>
        <w:rPr>
          <w:rFonts w:eastAsia="Times New Roman" w:cstheme="minorHAnsi"/>
          <w:sz w:val="24"/>
          <w:szCs w:val="24"/>
          <w:lang w:eastAsia="en-GB"/>
        </w:rPr>
      </w:pPr>
      <w:r w:rsidRPr="00636EA1">
        <w:rPr>
          <w:rFonts w:eastAsia="Times New Roman" w:cstheme="minorHAnsi"/>
          <w:b/>
          <w:bCs/>
          <w:sz w:val="24"/>
          <w:szCs w:val="24"/>
          <w:lang w:eastAsia="en-GB"/>
        </w:rPr>
        <w:t>Transphobia:</w:t>
      </w:r>
      <w:r w:rsidRPr="00636EA1">
        <w:rPr>
          <w:rFonts w:eastAsia="Times New Roman" w:cstheme="minorHAnsi"/>
          <w:sz w:val="24"/>
          <w:szCs w:val="24"/>
          <w:lang w:eastAsia="en-GB"/>
        </w:rPr>
        <w:t xml:space="preserve"> A fear of or a dislike of transgender people. It is based on prejudice and misunderstanding and can involve verbal abuse, physical violence and other forms of harassment.</w:t>
      </w:r>
    </w:p>
    <w:p w14:paraId="07C23A33" w14:textId="413F69A1" w:rsidR="00D421E9" w:rsidRDefault="00D421E9" w:rsidP="00720FA1">
      <w:pPr>
        <w:pStyle w:val="Body"/>
        <w:spacing w:after="0" w:line="240" w:lineRule="auto"/>
        <w:jc w:val="both"/>
        <w:rPr>
          <w:b/>
        </w:rPr>
      </w:pPr>
    </w:p>
    <w:p w14:paraId="5EE38B96" w14:textId="77777777" w:rsidR="004B11AF" w:rsidRDefault="004B11AF" w:rsidP="00720FA1">
      <w:pPr>
        <w:pStyle w:val="Body"/>
        <w:spacing w:after="0" w:line="240" w:lineRule="auto"/>
        <w:jc w:val="both"/>
        <w:rPr>
          <w:rFonts w:asciiTheme="minorHAnsi" w:hAnsiTheme="minorHAnsi" w:cstheme="minorHAnsi"/>
          <w:b/>
        </w:rPr>
      </w:pPr>
    </w:p>
    <w:p w14:paraId="398BED03" w14:textId="23205031" w:rsidR="00720FA1" w:rsidRDefault="00720FA1" w:rsidP="00720FA1">
      <w:pPr>
        <w:pStyle w:val="Body"/>
        <w:spacing w:after="0" w:line="240" w:lineRule="auto"/>
        <w:jc w:val="both"/>
        <w:rPr>
          <w:rFonts w:asciiTheme="minorHAnsi" w:hAnsiTheme="minorHAnsi" w:cstheme="minorHAnsi"/>
          <w:b/>
        </w:rPr>
      </w:pPr>
    </w:p>
    <w:p w14:paraId="29B11C07" w14:textId="0A8D032D" w:rsidR="00636EA1" w:rsidRDefault="00636EA1" w:rsidP="00720FA1">
      <w:pPr>
        <w:pStyle w:val="Body"/>
        <w:spacing w:after="0" w:line="240" w:lineRule="auto"/>
        <w:jc w:val="both"/>
        <w:rPr>
          <w:rFonts w:asciiTheme="minorHAnsi" w:hAnsiTheme="minorHAnsi" w:cstheme="minorHAnsi"/>
          <w:b/>
        </w:rPr>
      </w:pPr>
    </w:p>
    <w:p w14:paraId="5EBF8586" w14:textId="74725E03" w:rsidR="00636EA1" w:rsidRDefault="00636EA1" w:rsidP="00720FA1">
      <w:pPr>
        <w:pStyle w:val="Body"/>
        <w:spacing w:after="0" w:line="240" w:lineRule="auto"/>
        <w:jc w:val="both"/>
        <w:rPr>
          <w:rFonts w:asciiTheme="minorHAnsi" w:hAnsiTheme="minorHAnsi" w:cstheme="minorHAnsi"/>
          <w:b/>
        </w:rPr>
      </w:pPr>
    </w:p>
    <w:p w14:paraId="628D8E5A" w14:textId="6B9AF6DF" w:rsidR="00636EA1" w:rsidRDefault="00636EA1" w:rsidP="00720FA1">
      <w:pPr>
        <w:pStyle w:val="Body"/>
        <w:spacing w:after="0" w:line="240" w:lineRule="auto"/>
        <w:jc w:val="both"/>
        <w:rPr>
          <w:rFonts w:asciiTheme="minorHAnsi" w:hAnsiTheme="minorHAnsi" w:cstheme="minorHAnsi"/>
          <w:b/>
        </w:rPr>
      </w:pPr>
    </w:p>
    <w:p w14:paraId="32FDC398" w14:textId="4C457E5A" w:rsidR="00636EA1" w:rsidRDefault="00636EA1" w:rsidP="00720FA1">
      <w:pPr>
        <w:pStyle w:val="Body"/>
        <w:spacing w:after="0" w:line="240" w:lineRule="auto"/>
        <w:jc w:val="both"/>
        <w:rPr>
          <w:rFonts w:asciiTheme="minorHAnsi" w:hAnsiTheme="minorHAnsi" w:cstheme="minorHAnsi"/>
          <w:b/>
        </w:rPr>
      </w:pPr>
    </w:p>
    <w:p w14:paraId="210D1E43" w14:textId="0F4EA278" w:rsidR="00636EA1" w:rsidRDefault="00636EA1" w:rsidP="00720FA1">
      <w:pPr>
        <w:pStyle w:val="Body"/>
        <w:spacing w:after="0" w:line="240" w:lineRule="auto"/>
        <w:jc w:val="both"/>
        <w:rPr>
          <w:rFonts w:asciiTheme="minorHAnsi" w:hAnsiTheme="minorHAnsi" w:cstheme="minorHAnsi"/>
          <w:b/>
        </w:rPr>
      </w:pPr>
    </w:p>
    <w:p w14:paraId="56BB9CED" w14:textId="768006F0" w:rsidR="00636EA1" w:rsidRDefault="00636EA1" w:rsidP="00720FA1">
      <w:pPr>
        <w:pStyle w:val="Body"/>
        <w:spacing w:after="0" w:line="240" w:lineRule="auto"/>
        <w:jc w:val="both"/>
        <w:rPr>
          <w:rFonts w:asciiTheme="minorHAnsi" w:hAnsiTheme="minorHAnsi" w:cstheme="minorHAnsi"/>
          <w:b/>
        </w:rPr>
      </w:pPr>
    </w:p>
    <w:p w14:paraId="28971309" w14:textId="46C1FED6" w:rsidR="00636EA1" w:rsidRDefault="00636EA1" w:rsidP="00720FA1">
      <w:pPr>
        <w:pStyle w:val="Body"/>
        <w:spacing w:after="0" w:line="240" w:lineRule="auto"/>
        <w:jc w:val="both"/>
        <w:rPr>
          <w:rFonts w:asciiTheme="minorHAnsi" w:hAnsiTheme="minorHAnsi" w:cstheme="minorHAnsi"/>
          <w:b/>
        </w:rPr>
      </w:pPr>
    </w:p>
    <w:p w14:paraId="1B5A24EC" w14:textId="6C4728A8" w:rsidR="00636EA1" w:rsidRDefault="00636EA1" w:rsidP="00720FA1">
      <w:pPr>
        <w:pStyle w:val="Body"/>
        <w:spacing w:after="0" w:line="240" w:lineRule="auto"/>
        <w:jc w:val="both"/>
        <w:rPr>
          <w:rFonts w:asciiTheme="minorHAnsi" w:hAnsiTheme="minorHAnsi" w:cstheme="minorHAnsi"/>
          <w:b/>
        </w:rPr>
      </w:pPr>
    </w:p>
    <w:p w14:paraId="00EF9458" w14:textId="021AA93F" w:rsidR="00636EA1" w:rsidRDefault="00636EA1" w:rsidP="00720FA1">
      <w:pPr>
        <w:pStyle w:val="Body"/>
        <w:spacing w:after="0" w:line="240" w:lineRule="auto"/>
        <w:jc w:val="both"/>
        <w:rPr>
          <w:rFonts w:asciiTheme="minorHAnsi" w:hAnsiTheme="minorHAnsi" w:cstheme="minorHAnsi"/>
          <w:b/>
        </w:rPr>
      </w:pPr>
    </w:p>
    <w:p w14:paraId="53DB8EFB" w14:textId="29092842" w:rsidR="00636EA1" w:rsidRDefault="00636EA1" w:rsidP="00720FA1">
      <w:pPr>
        <w:pStyle w:val="Body"/>
        <w:spacing w:after="0" w:line="240" w:lineRule="auto"/>
        <w:jc w:val="both"/>
        <w:rPr>
          <w:rFonts w:asciiTheme="minorHAnsi" w:hAnsiTheme="minorHAnsi" w:cstheme="minorHAnsi"/>
          <w:b/>
        </w:rPr>
      </w:pPr>
    </w:p>
    <w:p w14:paraId="5F5A3AE0" w14:textId="2391877B" w:rsidR="00636EA1" w:rsidRDefault="00636EA1" w:rsidP="00720FA1">
      <w:pPr>
        <w:pStyle w:val="Body"/>
        <w:spacing w:after="0" w:line="240" w:lineRule="auto"/>
        <w:jc w:val="both"/>
        <w:rPr>
          <w:rFonts w:asciiTheme="minorHAnsi" w:hAnsiTheme="minorHAnsi" w:cstheme="minorHAnsi"/>
          <w:b/>
        </w:rPr>
      </w:pPr>
    </w:p>
    <w:p w14:paraId="210746F0" w14:textId="2F392314" w:rsidR="00636EA1" w:rsidRDefault="00636EA1" w:rsidP="00720FA1">
      <w:pPr>
        <w:pStyle w:val="Body"/>
        <w:spacing w:after="0" w:line="240" w:lineRule="auto"/>
        <w:jc w:val="both"/>
        <w:rPr>
          <w:rFonts w:asciiTheme="minorHAnsi" w:hAnsiTheme="minorHAnsi" w:cstheme="minorHAnsi"/>
          <w:b/>
        </w:rPr>
      </w:pPr>
    </w:p>
    <w:p w14:paraId="3E039174" w14:textId="29EFEB27" w:rsidR="00636EA1" w:rsidRDefault="00636EA1" w:rsidP="00720FA1">
      <w:pPr>
        <w:pStyle w:val="Body"/>
        <w:spacing w:after="0" w:line="240" w:lineRule="auto"/>
        <w:jc w:val="both"/>
        <w:rPr>
          <w:rFonts w:asciiTheme="minorHAnsi" w:hAnsiTheme="minorHAnsi" w:cstheme="minorHAnsi"/>
          <w:b/>
        </w:rPr>
      </w:pPr>
    </w:p>
    <w:p w14:paraId="741D131A" w14:textId="1A72C7C8" w:rsidR="00636EA1" w:rsidRDefault="00636EA1" w:rsidP="00720FA1">
      <w:pPr>
        <w:pStyle w:val="Body"/>
        <w:spacing w:after="0" w:line="240" w:lineRule="auto"/>
        <w:jc w:val="both"/>
        <w:rPr>
          <w:rFonts w:asciiTheme="minorHAnsi" w:hAnsiTheme="minorHAnsi" w:cstheme="minorHAnsi"/>
          <w:b/>
        </w:rPr>
      </w:pPr>
    </w:p>
    <w:p w14:paraId="4066F688" w14:textId="490CA60F" w:rsidR="00636EA1" w:rsidRDefault="00636EA1" w:rsidP="00720FA1">
      <w:pPr>
        <w:pStyle w:val="Body"/>
        <w:spacing w:after="0" w:line="240" w:lineRule="auto"/>
        <w:jc w:val="both"/>
        <w:rPr>
          <w:rFonts w:asciiTheme="minorHAnsi" w:hAnsiTheme="minorHAnsi" w:cstheme="minorHAnsi"/>
          <w:b/>
        </w:rPr>
      </w:pPr>
    </w:p>
    <w:p w14:paraId="054B6173" w14:textId="37E61DA5" w:rsidR="00636EA1" w:rsidRDefault="00636EA1" w:rsidP="00720FA1">
      <w:pPr>
        <w:pStyle w:val="Body"/>
        <w:spacing w:after="0" w:line="240" w:lineRule="auto"/>
        <w:jc w:val="both"/>
        <w:rPr>
          <w:rFonts w:asciiTheme="minorHAnsi" w:hAnsiTheme="minorHAnsi" w:cstheme="minorHAnsi"/>
          <w:b/>
        </w:rPr>
      </w:pPr>
    </w:p>
    <w:p w14:paraId="120C0482" w14:textId="7215A03A" w:rsidR="00636EA1" w:rsidRDefault="00636EA1" w:rsidP="00720FA1">
      <w:pPr>
        <w:pStyle w:val="Body"/>
        <w:spacing w:after="0" w:line="240" w:lineRule="auto"/>
        <w:jc w:val="both"/>
        <w:rPr>
          <w:rFonts w:asciiTheme="minorHAnsi" w:hAnsiTheme="minorHAnsi" w:cstheme="minorHAnsi"/>
          <w:b/>
        </w:rPr>
      </w:pPr>
    </w:p>
    <w:p w14:paraId="42B0C955" w14:textId="132889E3" w:rsidR="00636EA1" w:rsidRDefault="00636EA1" w:rsidP="00720FA1">
      <w:pPr>
        <w:pStyle w:val="Body"/>
        <w:spacing w:after="0" w:line="240" w:lineRule="auto"/>
        <w:jc w:val="both"/>
        <w:rPr>
          <w:rFonts w:asciiTheme="minorHAnsi" w:hAnsiTheme="minorHAnsi" w:cstheme="minorHAnsi"/>
          <w:b/>
        </w:rPr>
      </w:pPr>
    </w:p>
    <w:p w14:paraId="153E924C" w14:textId="1C7F365E" w:rsidR="00636EA1" w:rsidRDefault="00636EA1" w:rsidP="00720FA1">
      <w:pPr>
        <w:pStyle w:val="Body"/>
        <w:spacing w:after="0" w:line="240" w:lineRule="auto"/>
        <w:jc w:val="both"/>
        <w:rPr>
          <w:rFonts w:asciiTheme="minorHAnsi" w:hAnsiTheme="minorHAnsi" w:cstheme="minorHAnsi"/>
          <w:b/>
        </w:rPr>
      </w:pPr>
    </w:p>
    <w:p w14:paraId="575575EF" w14:textId="049A3E19" w:rsidR="00636EA1" w:rsidRDefault="00636EA1" w:rsidP="00720FA1">
      <w:pPr>
        <w:pStyle w:val="Body"/>
        <w:spacing w:after="0" w:line="240" w:lineRule="auto"/>
        <w:jc w:val="both"/>
        <w:rPr>
          <w:rFonts w:asciiTheme="minorHAnsi" w:hAnsiTheme="minorHAnsi" w:cstheme="minorHAnsi"/>
          <w:b/>
        </w:rPr>
      </w:pPr>
    </w:p>
    <w:p w14:paraId="2C4D0A9E" w14:textId="229D1875" w:rsidR="00636EA1" w:rsidRDefault="00636EA1" w:rsidP="00720FA1">
      <w:pPr>
        <w:pStyle w:val="Body"/>
        <w:spacing w:after="0" w:line="240" w:lineRule="auto"/>
        <w:jc w:val="both"/>
        <w:rPr>
          <w:rFonts w:asciiTheme="minorHAnsi" w:hAnsiTheme="minorHAnsi" w:cstheme="minorHAnsi"/>
          <w:b/>
        </w:rPr>
      </w:pPr>
    </w:p>
    <w:p w14:paraId="7FBFF7CC" w14:textId="02924F44" w:rsidR="00636EA1" w:rsidRDefault="00636EA1" w:rsidP="00720FA1">
      <w:pPr>
        <w:pStyle w:val="Body"/>
        <w:spacing w:after="0" w:line="240" w:lineRule="auto"/>
        <w:jc w:val="both"/>
        <w:rPr>
          <w:rFonts w:asciiTheme="minorHAnsi" w:hAnsiTheme="minorHAnsi" w:cstheme="minorHAnsi"/>
          <w:b/>
        </w:rPr>
      </w:pPr>
    </w:p>
    <w:p w14:paraId="41F78472" w14:textId="4FA0F1B7" w:rsidR="00636EA1" w:rsidRDefault="00636EA1" w:rsidP="00720FA1">
      <w:pPr>
        <w:pStyle w:val="Body"/>
        <w:spacing w:after="0" w:line="240" w:lineRule="auto"/>
        <w:jc w:val="both"/>
        <w:rPr>
          <w:rFonts w:asciiTheme="minorHAnsi" w:hAnsiTheme="minorHAnsi" w:cstheme="minorHAnsi"/>
          <w:b/>
        </w:rPr>
      </w:pPr>
    </w:p>
    <w:p w14:paraId="6C65E453" w14:textId="1BF5451B" w:rsidR="00636EA1" w:rsidRDefault="00636EA1" w:rsidP="00720FA1">
      <w:pPr>
        <w:pStyle w:val="Body"/>
        <w:spacing w:after="0" w:line="240" w:lineRule="auto"/>
        <w:jc w:val="both"/>
        <w:rPr>
          <w:rFonts w:asciiTheme="minorHAnsi" w:hAnsiTheme="minorHAnsi" w:cstheme="minorHAnsi"/>
          <w:b/>
        </w:rPr>
      </w:pPr>
    </w:p>
    <w:p w14:paraId="2B68E784" w14:textId="72866A19" w:rsidR="00636EA1" w:rsidRDefault="00636EA1" w:rsidP="00720FA1">
      <w:pPr>
        <w:pStyle w:val="Body"/>
        <w:spacing w:after="0" w:line="240" w:lineRule="auto"/>
        <w:jc w:val="both"/>
        <w:rPr>
          <w:rFonts w:asciiTheme="minorHAnsi" w:hAnsiTheme="minorHAnsi" w:cstheme="minorHAnsi"/>
          <w:b/>
        </w:rPr>
      </w:pPr>
    </w:p>
    <w:p w14:paraId="29A1354C" w14:textId="288673F6" w:rsidR="00636EA1" w:rsidRDefault="00636EA1" w:rsidP="00720FA1">
      <w:pPr>
        <w:pStyle w:val="Body"/>
        <w:spacing w:after="0" w:line="240" w:lineRule="auto"/>
        <w:jc w:val="both"/>
        <w:rPr>
          <w:rFonts w:asciiTheme="minorHAnsi" w:hAnsiTheme="minorHAnsi" w:cstheme="minorHAnsi"/>
          <w:b/>
        </w:rPr>
      </w:pPr>
    </w:p>
    <w:p w14:paraId="491B658E" w14:textId="3B13D379" w:rsidR="00636EA1" w:rsidRDefault="00636EA1" w:rsidP="00720FA1">
      <w:pPr>
        <w:pStyle w:val="Body"/>
        <w:spacing w:after="0" w:line="240" w:lineRule="auto"/>
        <w:jc w:val="both"/>
        <w:rPr>
          <w:rFonts w:asciiTheme="minorHAnsi" w:hAnsiTheme="minorHAnsi" w:cstheme="minorHAnsi"/>
          <w:b/>
        </w:rPr>
      </w:pPr>
    </w:p>
    <w:p w14:paraId="02A4AF77" w14:textId="02EC07EE" w:rsidR="00636EA1" w:rsidRDefault="00636EA1" w:rsidP="00720FA1">
      <w:pPr>
        <w:pStyle w:val="Body"/>
        <w:spacing w:after="0" w:line="240" w:lineRule="auto"/>
        <w:jc w:val="both"/>
        <w:rPr>
          <w:rFonts w:asciiTheme="minorHAnsi" w:hAnsiTheme="minorHAnsi" w:cstheme="minorHAnsi"/>
          <w:b/>
        </w:rPr>
      </w:pPr>
    </w:p>
    <w:p w14:paraId="33F8E292" w14:textId="6E18D2D9" w:rsidR="00636EA1" w:rsidRDefault="00636EA1" w:rsidP="00720FA1">
      <w:pPr>
        <w:pStyle w:val="Body"/>
        <w:spacing w:after="0" w:line="240" w:lineRule="auto"/>
        <w:jc w:val="both"/>
        <w:rPr>
          <w:rFonts w:asciiTheme="minorHAnsi" w:hAnsiTheme="minorHAnsi" w:cstheme="minorHAnsi"/>
          <w:b/>
        </w:rPr>
      </w:pPr>
    </w:p>
    <w:p w14:paraId="495DC2E5" w14:textId="2D0AB2F8" w:rsidR="00636EA1" w:rsidRDefault="00636EA1" w:rsidP="00720FA1">
      <w:pPr>
        <w:pStyle w:val="Body"/>
        <w:spacing w:after="0" w:line="240" w:lineRule="auto"/>
        <w:jc w:val="both"/>
        <w:rPr>
          <w:rFonts w:asciiTheme="minorHAnsi" w:hAnsiTheme="minorHAnsi" w:cstheme="minorHAnsi"/>
          <w:b/>
        </w:rPr>
      </w:pPr>
    </w:p>
    <w:p w14:paraId="0E809D87" w14:textId="7727F7D1" w:rsidR="00636EA1" w:rsidRDefault="00636EA1" w:rsidP="00720FA1">
      <w:pPr>
        <w:pStyle w:val="Body"/>
        <w:spacing w:after="0" w:line="240" w:lineRule="auto"/>
        <w:jc w:val="both"/>
        <w:rPr>
          <w:rFonts w:asciiTheme="minorHAnsi" w:hAnsiTheme="minorHAnsi" w:cstheme="minorHAnsi"/>
          <w:b/>
        </w:rPr>
      </w:pPr>
    </w:p>
    <w:p w14:paraId="535AFA78" w14:textId="77777777" w:rsidR="00636EA1" w:rsidRPr="007E20FF" w:rsidRDefault="00636EA1" w:rsidP="00720FA1">
      <w:pPr>
        <w:pStyle w:val="Body"/>
        <w:spacing w:after="0" w:line="240" w:lineRule="auto"/>
        <w:jc w:val="both"/>
        <w:rPr>
          <w:rFonts w:asciiTheme="minorHAnsi" w:hAnsiTheme="minorHAnsi" w:cstheme="minorHAnsi"/>
        </w:rPr>
      </w:pPr>
    </w:p>
    <w:p w14:paraId="38FAC36F" w14:textId="77777777" w:rsidR="00720FA1" w:rsidRPr="007E20FF" w:rsidRDefault="00720FA1" w:rsidP="00720FA1">
      <w:pPr>
        <w:pStyle w:val="Body"/>
        <w:spacing w:after="0" w:line="240" w:lineRule="auto"/>
        <w:jc w:val="both"/>
        <w:rPr>
          <w:rFonts w:asciiTheme="minorHAnsi" w:hAnsiTheme="minorHAnsi" w:cstheme="minorHAnsi"/>
        </w:rPr>
      </w:pPr>
    </w:p>
    <w:p w14:paraId="30A6A875" w14:textId="77777777" w:rsidR="00720FA1" w:rsidRPr="007E20FF" w:rsidRDefault="00720FA1" w:rsidP="00720FA1">
      <w:pPr>
        <w:pStyle w:val="Body"/>
        <w:spacing w:after="0" w:line="240" w:lineRule="auto"/>
        <w:jc w:val="both"/>
        <w:rPr>
          <w:rFonts w:asciiTheme="minorHAnsi" w:hAnsiTheme="minorHAnsi" w:cstheme="minorHAnsi"/>
        </w:rPr>
      </w:pPr>
    </w:p>
    <w:p w14:paraId="780EBACF" w14:textId="07927E4E" w:rsidR="00D74FAF" w:rsidRDefault="00D74FAF" w:rsidP="00720FA1">
      <w:pPr>
        <w:pStyle w:val="Body"/>
        <w:spacing w:after="0" w:line="240" w:lineRule="auto"/>
        <w:jc w:val="both"/>
        <w:rPr>
          <w:rFonts w:asciiTheme="minorHAnsi" w:hAnsiTheme="minorHAnsi" w:cstheme="minorHAnsi"/>
        </w:rPr>
      </w:pPr>
      <w:r w:rsidRPr="007E20FF">
        <w:rPr>
          <w:rFonts w:asciiTheme="minorHAnsi" w:hAnsiTheme="minorHAnsi" w:cstheme="minorHAnsi"/>
        </w:rPr>
        <w:br/>
      </w:r>
    </w:p>
    <w:p w14:paraId="6554A529" w14:textId="6FA98E3D" w:rsidR="00720FA1" w:rsidRDefault="00720FA1" w:rsidP="00720FA1">
      <w:pPr>
        <w:pStyle w:val="Body"/>
        <w:spacing w:after="0" w:line="240" w:lineRule="auto"/>
        <w:jc w:val="both"/>
        <w:rPr>
          <w:rFonts w:asciiTheme="minorHAnsi" w:hAnsiTheme="minorHAnsi" w:cstheme="minorHAnsi"/>
        </w:rPr>
      </w:pPr>
    </w:p>
    <w:p w14:paraId="6821959A" w14:textId="43E761D5" w:rsidR="00BC54FB" w:rsidRDefault="002640B6" w:rsidP="00A63EEB">
      <w:pPr>
        <w:pStyle w:val="Body"/>
        <w:spacing w:after="0" w:line="240" w:lineRule="auto"/>
        <w:jc w:val="both"/>
        <w:rPr>
          <w:rFonts w:asciiTheme="minorHAnsi" w:hAnsiTheme="minorHAnsi" w:cstheme="minorHAnsi"/>
        </w:rPr>
      </w:pPr>
      <w:r w:rsidRPr="00BC54FB">
        <w:rPr>
          <w:rFonts w:asciiTheme="minorHAnsi" w:hAnsiTheme="minorHAnsi" w:cstheme="minorHAnsi"/>
          <w:b/>
          <w:sz w:val="28"/>
          <w:szCs w:val="28"/>
        </w:rPr>
        <w:lastRenderedPageBreak/>
        <w:t>Appendix 2 – Action plan</w:t>
      </w:r>
    </w:p>
    <w:p w14:paraId="1EA0F2C9" w14:textId="1F8ECAA9" w:rsidR="00A63EEB" w:rsidRDefault="00A63EEB" w:rsidP="00A63EEB">
      <w:pPr>
        <w:pStyle w:val="Body"/>
        <w:spacing w:after="0" w:line="240" w:lineRule="auto"/>
        <w:jc w:val="both"/>
        <w:rPr>
          <w:rFonts w:asciiTheme="minorHAnsi" w:hAnsiTheme="minorHAnsi" w:cstheme="minorHAnsi"/>
        </w:rPr>
      </w:pPr>
    </w:p>
    <w:p w14:paraId="44016D5E" w14:textId="77777777" w:rsidR="00A63EEB" w:rsidRPr="00A63EEB" w:rsidRDefault="00A63EEB" w:rsidP="00A63EEB">
      <w:pPr>
        <w:pStyle w:val="Body"/>
        <w:spacing w:after="0" w:line="240" w:lineRule="auto"/>
        <w:jc w:val="both"/>
        <w:rPr>
          <w:rFonts w:asciiTheme="minorHAnsi" w:hAnsiTheme="minorHAnsi" w:cstheme="minorHAnsi"/>
        </w:rPr>
      </w:pPr>
    </w:p>
    <w:tbl>
      <w:tblPr>
        <w:tblpPr w:leftFromText="180" w:rightFromText="180" w:horzAnchor="margin" w:tblpY="66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D74FAF" w:rsidRPr="007E20FF" w14:paraId="073D6A3E" w14:textId="77777777" w:rsidTr="57391074">
        <w:tc>
          <w:tcPr>
            <w:tcW w:w="9464" w:type="dxa"/>
          </w:tcPr>
          <w:p w14:paraId="6B751F44" w14:textId="30B9732B" w:rsidR="00D74FAF" w:rsidRPr="007E20FF" w:rsidRDefault="00D74FAF" w:rsidP="007E20FF">
            <w:pPr>
              <w:pStyle w:val="Body"/>
              <w:rPr>
                <w:rFonts w:asciiTheme="minorHAnsi" w:eastAsia="Calibri" w:hAnsiTheme="minorHAnsi" w:cstheme="minorHAnsi"/>
                <w:sz w:val="20"/>
                <w:szCs w:val="20"/>
              </w:rPr>
            </w:pPr>
            <w:r w:rsidRPr="007E20FF">
              <w:rPr>
                <w:rFonts w:asciiTheme="minorHAnsi" w:hAnsiTheme="minorHAnsi" w:cstheme="minorHAnsi"/>
              </w:rPr>
              <w:t>Are there any t</w:t>
            </w:r>
            <w:r w:rsidR="00636EA1">
              <w:rPr>
                <w:rFonts w:asciiTheme="minorHAnsi" w:hAnsiTheme="minorHAnsi" w:cstheme="minorHAnsi"/>
              </w:rPr>
              <w:t>emporary or permanent changes/</w:t>
            </w:r>
            <w:r w:rsidRPr="007E20FF">
              <w:rPr>
                <w:rFonts w:asciiTheme="minorHAnsi" w:hAnsiTheme="minorHAnsi" w:cstheme="minorHAnsi"/>
              </w:rPr>
              <w:t>reasonable adjustments to the role which should be considered to support the employee? Considerations should include security aspects such as lone working</w:t>
            </w:r>
            <w:r w:rsidR="007E20FF" w:rsidRPr="007E20FF">
              <w:rPr>
                <w:rFonts w:asciiTheme="minorHAnsi" w:hAnsiTheme="minorHAnsi" w:cstheme="minorHAnsi"/>
              </w:rPr>
              <w:t>.</w:t>
            </w:r>
          </w:p>
        </w:tc>
      </w:tr>
      <w:tr w:rsidR="00D74FAF" w:rsidRPr="007E20FF" w14:paraId="544939E0" w14:textId="77777777" w:rsidTr="57391074">
        <w:tc>
          <w:tcPr>
            <w:tcW w:w="9464" w:type="dxa"/>
          </w:tcPr>
          <w:p w14:paraId="5A218DC9" w14:textId="4E4C09CC" w:rsidR="00D74FAF" w:rsidRPr="007E20FF" w:rsidRDefault="00D74FAF" w:rsidP="007E20FF">
            <w:pPr>
              <w:pStyle w:val="Body"/>
              <w:rPr>
                <w:rFonts w:asciiTheme="minorHAnsi" w:eastAsia="Calibri" w:hAnsiTheme="minorHAnsi" w:cstheme="minorHAnsi"/>
                <w:sz w:val="20"/>
                <w:szCs w:val="20"/>
              </w:rPr>
            </w:pPr>
            <w:r w:rsidRPr="007E20FF">
              <w:rPr>
                <w:rFonts w:asciiTheme="minorHAnsi" w:eastAsia="Calibri" w:hAnsiTheme="minorHAnsi" w:cstheme="minorHAnsi"/>
              </w:rPr>
              <w:t xml:space="preserve">Is any time off required? If </w:t>
            </w:r>
            <w:proofErr w:type="gramStart"/>
            <w:r w:rsidRPr="007E20FF">
              <w:rPr>
                <w:rFonts w:asciiTheme="minorHAnsi" w:eastAsia="Calibri" w:hAnsiTheme="minorHAnsi" w:cstheme="minorHAnsi"/>
              </w:rPr>
              <w:t>so</w:t>
            </w:r>
            <w:proofErr w:type="gramEnd"/>
            <w:r w:rsidRPr="007E20FF">
              <w:rPr>
                <w:rFonts w:asciiTheme="minorHAnsi" w:eastAsia="Calibri" w:hAnsiTheme="minorHAnsi" w:cstheme="minorHAnsi"/>
              </w:rPr>
              <w:t xml:space="preserve"> how will this be managed? Consider flexible working methods, if appropriate</w:t>
            </w:r>
            <w:r w:rsidR="004729DD">
              <w:rPr>
                <w:rFonts w:asciiTheme="minorHAnsi" w:eastAsia="Calibri" w:hAnsiTheme="minorHAnsi" w:cstheme="minorHAnsi"/>
              </w:rPr>
              <w:t>.</w:t>
            </w:r>
          </w:p>
        </w:tc>
      </w:tr>
      <w:tr w:rsidR="00D74FAF" w:rsidRPr="007E20FF" w14:paraId="23AE60E9" w14:textId="77777777" w:rsidTr="57391074">
        <w:tc>
          <w:tcPr>
            <w:tcW w:w="9464" w:type="dxa"/>
          </w:tcPr>
          <w:p w14:paraId="183E28C2" w14:textId="77777777" w:rsidR="00D74FAF" w:rsidRPr="007E20FF" w:rsidRDefault="00D74FAF" w:rsidP="007E20FF">
            <w:pPr>
              <w:pStyle w:val="Body"/>
              <w:rPr>
                <w:rFonts w:asciiTheme="minorHAnsi" w:eastAsia="Calibri" w:hAnsiTheme="minorHAnsi" w:cstheme="minorHAnsi"/>
              </w:rPr>
            </w:pPr>
            <w:r w:rsidRPr="007E20FF">
              <w:rPr>
                <w:rFonts w:asciiTheme="minorHAnsi" w:eastAsia="Calibri" w:hAnsiTheme="minorHAnsi" w:cstheme="minorHAnsi"/>
              </w:rPr>
              <w:t>What will the employee’s title and name be? What pronouns will be used? When will they start using these? Will there be any phasing?</w:t>
            </w:r>
          </w:p>
        </w:tc>
      </w:tr>
      <w:tr w:rsidR="00D74FAF" w:rsidRPr="007E20FF" w14:paraId="71DF8BC9" w14:textId="77777777" w:rsidTr="57391074">
        <w:tc>
          <w:tcPr>
            <w:tcW w:w="9464" w:type="dxa"/>
          </w:tcPr>
          <w:p w14:paraId="73C89A97" w14:textId="77777777" w:rsidR="00D74FAF" w:rsidRPr="007E20FF" w:rsidRDefault="00D74FAF" w:rsidP="007E20FF">
            <w:pPr>
              <w:pStyle w:val="Body"/>
              <w:rPr>
                <w:rFonts w:asciiTheme="minorHAnsi" w:eastAsia="Calibri" w:hAnsiTheme="minorHAnsi" w:cstheme="minorHAnsi"/>
              </w:rPr>
            </w:pPr>
            <w:r w:rsidRPr="007E20FF">
              <w:rPr>
                <w:rFonts w:asciiTheme="minorHAnsi" w:eastAsia="Calibri" w:hAnsiTheme="minorHAnsi" w:cstheme="minorHAnsi"/>
              </w:rPr>
              <w:t xml:space="preserve">Are there any dress codes to be considered? </w:t>
            </w:r>
          </w:p>
        </w:tc>
      </w:tr>
      <w:tr w:rsidR="00D74FAF" w:rsidRPr="007E20FF" w14:paraId="0879B714" w14:textId="77777777" w:rsidTr="57391074">
        <w:tc>
          <w:tcPr>
            <w:tcW w:w="9464" w:type="dxa"/>
          </w:tcPr>
          <w:p w14:paraId="2802A4D1" w14:textId="77777777" w:rsidR="00D74FAF" w:rsidRPr="007E20FF" w:rsidRDefault="00D74FAF" w:rsidP="007E20FF">
            <w:pPr>
              <w:pStyle w:val="Body"/>
              <w:rPr>
                <w:rFonts w:asciiTheme="minorHAnsi" w:eastAsia="Calibri" w:hAnsiTheme="minorHAnsi" w:cstheme="minorHAnsi"/>
              </w:rPr>
            </w:pPr>
            <w:r w:rsidRPr="007E20FF">
              <w:rPr>
                <w:rFonts w:asciiTheme="minorHAnsi" w:eastAsia="Calibri" w:hAnsiTheme="minorHAnsi" w:cstheme="minorHAnsi"/>
              </w:rPr>
              <w:t>When and how should colleagues be informed of the transition?</w:t>
            </w:r>
          </w:p>
        </w:tc>
      </w:tr>
      <w:tr w:rsidR="00D74FAF" w:rsidRPr="007E20FF" w14:paraId="4F53D672" w14:textId="77777777" w:rsidTr="57391074">
        <w:tc>
          <w:tcPr>
            <w:tcW w:w="9464" w:type="dxa"/>
          </w:tcPr>
          <w:p w14:paraId="407122E1" w14:textId="77777777" w:rsidR="00D74FAF" w:rsidRPr="007E20FF" w:rsidRDefault="00D74FAF" w:rsidP="007E20FF">
            <w:pPr>
              <w:pStyle w:val="Body"/>
              <w:rPr>
                <w:rFonts w:asciiTheme="minorHAnsi" w:eastAsia="Calibri" w:hAnsiTheme="minorHAnsi" w:cstheme="minorHAnsi"/>
              </w:rPr>
            </w:pPr>
            <w:r w:rsidRPr="007E20FF">
              <w:rPr>
                <w:rFonts w:asciiTheme="minorHAnsi" w:eastAsia="Calibri" w:hAnsiTheme="minorHAnsi" w:cstheme="minorHAnsi"/>
              </w:rPr>
              <w:t>Is there any guidance material which the employee wishes to share with managers and colleagues?</w:t>
            </w:r>
          </w:p>
        </w:tc>
      </w:tr>
      <w:tr w:rsidR="00D74FAF" w:rsidRPr="007E20FF" w14:paraId="418022E9" w14:textId="77777777" w:rsidTr="57391074">
        <w:tc>
          <w:tcPr>
            <w:tcW w:w="9464" w:type="dxa"/>
          </w:tcPr>
          <w:p w14:paraId="5E56C2E8" w14:textId="77777777" w:rsidR="00D74FAF" w:rsidRPr="007E20FF" w:rsidRDefault="00D74FAF" w:rsidP="007E20FF">
            <w:pPr>
              <w:pStyle w:val="Body"/>
              <w:rPr>
                <w:rFonts w:asciiTheme="minorHAnsi" w:eastAsia="Calibri" w:hAnsiTheme="minorHAnsi" w:cstheme="minorHAnsi"/>
              </w:rPr>
            </w:pPr>
            <w:r w:rsidRPr="007E20FF">
              <w:rPr>
                <w:rFonts w:asciiTheme="minorHAnsi" w:eastAsia="Calibri" w:hAnsiTheme="minorHAnsi" w:cstheme="minorHAnsi"/>
              </w:rPr>
              <w:t>Should the employee encounter unacceptable behaviour towards them (colleagues or service users) who should this be reported to?</w:t>
            </w:r>
          </w:p>
        </w:tc>
      </w:tr>
      <w:tr w:rsidR="00DB7ECB" w:rsidRPr="007E20FF" w14:paraId="702BD158" w14:textId="77777777" w:rsidTr="57391074">
        <w:tc>
          <w:tcPr>
            <w:tcW w:w="9464" w:type="dxa"/>
          </w:tcPr>
          <w:p w14:paraId="14468367" w14:textId="5583F397" w:rsidR="00DB7ECB" w:rsidRPr="007E20FF" w:rsidRDefault="00DB7ECB" w:rsidP="007E20FF">
            <w:pPr>
              <w:pStyle w:val="Body"/>
              <w:rPr>
                <w:rFonts w:asciiTheme="minorHAnsi" w:eastAsia="Calibri" w:hAnsiTheme="minorHAnsi" w:cstheme="minorHAnsi"/>
              </w:rPr>
            </w:pPr>
            <w:r>
              <w:rPr>
                <w:rFonts w:asciiTheme="minorHAnsi" w:eastAsia="Calibri" w:hAnsiTheme="minorHAnsi" w:cstheme="minorHAnsi"/>
              </w:rPr>
              <w:t>Agree with employee around bathroom to use</w:t>
            </w:r>
            <w:r w:rsidR="00636EA1">
              <w:rPr>
                <w:rFonts w:asciiTheme="minorHAnsi" w:eastAsia="Calibri" w:hAnsiTheme="minorHAnsi" w:cstheme="minorHAnsi"/>
              </w:rPr>
              <w:t>.</w:t>
            </w:r>
          </w:p>
        </w:tc>
      </w:tr>
      <w:tr w:rsidR="00D74FAF" w:rsidRPr="007E20FF" w14:paraId="76F2F077" w14:textId="77777777" w:rsidTr="57391074">
        <w:tc>
          <w:tcPr>
            <w:tcW w:w="9464" w:type="dxa"/>
          </w:tcPr>
          <w:p w14:paraId="6BC81C4F" w14:textId="28261460" w:rsidR="00D74FAF" w:rsidRPr="007E20FF" w:rsidRDefault="00D74FAF" w:rsidP="007E20FF">
            <w:pPr>
              <w:pStyle w:val="Body"/>
              <w:rPr>
                <w:rFonts w:asciiTheme="minorHAnsi" w:eastAsia="Calibri" w:hAnsiTheme="minorHAnsi" w:cstheme="minorHAnsi"/>
              </w:rPr>
            </w:pPr>
            <w:r w:rsidRPr="007E20FF">
              <w:rPr>
                <w:rFonts w:asciiTheme="minorHAnsi" w:eastAsia="Calibri" w:hAnsiTheme="minorHAnsi" w:cstheme="minorHAnsi"/>
              </w:rPr>
              <w:t xml:space="preserve">Are there any other actions not covered by </w:t>
            </w:r>
            <w:r w:rsidR="004729DD">
              <w:rPr>
                <w:rFonts w:asciiTheme="minorHAnsi" w:eastAsia="Calibri" w:hAnsiTheme="minorHAnsi" w:cstheme="minorHAnsi"/>
              </w:rPr>
              <w:t xml:space="preserve">the </w:t>
            </w:r>
            <w:r w:rsidRPr="007E20FF">
              <w:rPr>
                <w:rFonts w:asciiTheme="minorHAnsi" w:eastAsia="Calibri" w:hAnsiTheme="minorHAnsi" w:cstheme="minorHAnsi"/>
              </w:rPr>
              <w:t>above?</w:t>
            </w:r>
          </w:p>
        </w:tc>
      </w:tr>
      <w:tr w:rsidR="00D74FAF" w:rsidRPr="007E20FF" w14:paraId="59787E16" w14:textId="77777777" w:rsidTr="57391074">
        <w:tc>
          <w:tcPr>
            <w:tcW w:w="9464" w:type="dxa"/>
          </w:tcPr>
          <w:p w14:paraId="6100097A" w14:textId="77777777" w:rsidR="00D74FAF" w:rsidRPr="007E20FF" w:rsidRDefault="00D74FAF" w:rsidP="007E20FF">
            <w:pPr>
              <w:pStyle w:val="Body"/>
              <w:rPr>
                <w:rFonts w:asciiTheme="minorHAnsi" w:eastAsia="Calibri" w:hAnsiTheme="minorHAnsi" w:cstheme="minorHAnsi"/>
              </w:rPr>
            </w:pPr>
            <w:r w:rsidRPr="007E20FF">
              <w:rPr>
                <w:rFonts w:asciiTheme="minorHAnsi" w:eastAsia="Calibri" w:hAnsiTheme="minorHAnsi" w:cstheme="minorHAnsi"/>
              </w:rPr>
              <w:t>Is there an agreed date for when this action plan will be disposed of in accordance with the requirements of the Data Protection Act 1998?</w:t>
            </w:r>
          </w:p>
        </w:tc>
      </w:tr>
      <w:tr w:rsidR="00D74FAF" w:rsidRPr="007E20FF" w14:paraId="0E48639D" w14:textId="77777777" w:rsidTr="57391074">
        <w:tc>
          <w:tcPr>
            <w:tcW w:w="9464" w:type="dxa"/>
          </w:tcPr>
          <w:p w14:paraId="7E89F9FD" w14:textId="4A686673" w:rsidR="00D74FAF" w:rsidRPr="007E20FF" w:rsidRDefault="00D74FAF" w:rsidP="57391074">
            <w:pPr>
              <w:pStyle w:val="Body"/>
              <w:rPr>
                <w:rFonts w:asciiTheme="minorHAnsi" w:eastAsia="Calibri" w:hAnsiTheme="minorHAnsi" w:cstheme="minorBidi"/>
                <w:b/>
                <w:bCs/>
              </w:rPr>
            </w:pPr>
            <w:r w:rsidRPr="57391074">
              <w:rPr>
                <w:rFonts w:asciiTheme="minorHAnsi" w:eastAsia="Calibri" w:hAnsiTheme="minorHAnsi" w:cstheme="minorBidi"/>
              </w:rPr>
              <w:t>Actions agreed</w:t>
            </w:r>
            <w:r w:rsidR="009E05A5" w:rsidRPr="57391074">
              <w:rPr>
                <w:rFonts w:asciiTheme="minorHAnsi" w:eastAsia="Calibri" w:hAnsiTheme="minorHAnsi" w:cstheme="minorBidi"/>
              </w:rPr>
              <w:t>:</w:t>
            </w:r>
          </w:p>
        </w:tc>
      </w:tr>
      <w:tr w:rsidR="00D74FAF" w:rsidRPr="007E20FF" w14:paraId="5B0654F4" w14:textId="77777777" w:rsidTr="57391074">
        <w:tc>
          <w:tcPr>
            <w:tcW w:w="9464" w:type="dxa"/>
          </w:tcPr>
          <w:p w14:paraId="0A222587" w14:textId="222F2E1C" w:rsidR="00D74FAF" w:rsidRPr="007E20FF" w:rsidRDefault="00D74FAF" w:rsidP="007E20FF">
            <w:pPr>
              <w:pStyle w:val="Body"/>
              <w:rPr>
                <w:rFonts w:asciiTheme="minorHAnsi" w:eastAsia="Calibri" w:hAnsiTheme="minorHAnsi" w:cstheme="minorHAnsi"/>
                <w:b/>
              </w:rPr>
            </w:pPr>
            <w:r w:rsidRPr="007E20FF">
              <w:rPr>
                <w:rFonts w:asciiTheme="minorHAnsi" w:eastAsia="Calibri" w:hAnsiTheme="minorHAnsi" w:cstheme="minorHAnsi"/>
              </w:rPr>
              <w:t>Date of next meeting</w:t>
            </w:r>
            <w:r w:rsidR="009E05A5">
              <w:rPr>
                <w:rFonts w:asciiTheme="minorHAnsi" w:eastAsia="Calibri" w:hAnsiTheme="minorHAnsi" w:cstheme="minorHAnsi"/>
              </w:rPr>
              <w:t>:</w:t>
            </w:r>
          </w:p>
        </w:tc>
      </w:tr>
    </w:tbl>
    <w:p w14:paraId="373E5868" w14:textId="77777777" w:rsidR="00A63EEB" w:rsidRDefault="00A63EEB" w:rsidP="00D74FAF">
      <w:pPr>
        <w:pStyle w:val="Body"/>
        <w:rPr>
          <w:b/>
        </w:rPr>
      </w:pPr>
    </w:p>
    <w:p w14:paraId="37BF1FE6" w14:textId="77777777" w:rsidR="00A63EEB" w:rsidRDefault="00A63EEB" w:rsidP="00D74FAF">
      <w:pPr>
        <w:pStyle w:val="Body"/>
        <w:rPr>
          <w:b/>
        </w:rPr>
      </w:pPr>
    </w:p>
    <w:p w14:paraId="7DE65F28" w14:textId="77777777" w:rsidR="00A63EEB" w:rsidRDefault="00A63EEB" w:rsidP="00D74FAF">
      <w:pPr>
        <w:pStyle w:val="Body"/>
        <w:rPr>
          <w:b/>
        </w:rPr>
      </w:pPr>
    </w:p>
    <w:p w14:paraId="13030CD2" w14:textId="77777777" w:rsidR="00A63EEB" w:rsidRDefault="00A63EEB" w:rsidP="00D74FAF">
      <w:pPr>
        <w:pStyle w:val="Body"/>
        <w:rPr>
          <w:b/>
        </w:rPr>
      </w:pPr>
    </w:p>
    <w:p w14:paraId="2BE08478" w14:textId="77777777" w:rsidR="00A63EEB" w:rsidRDefault="00A63EEB" w:rsidP="00D74FAF">
      <w:pPr>
        <w:pStyle w:val="Body"/>
        <w:rPr>
          <w:b/>
        </w:rPr>
      </w:pPr>
    </w:p>
    <w:p w14:paraId="1CF5F53A" w14:textId="770F9553" w:rsidR="00D74FAF" w:rsidRPr="007C5A2A" w:rsidRDefault="00BC54FB" w:rsidP="00D74FAF">
      <w:pPr>
        <w:pStyle w:val="Body"/>
        <w:rPr>
          <w:b/>
        </w:rPr>
      </w:pPr>
      <w:r>
        <w:rPr>
          <w:b/>
        </w:rPr>
        <w:br/>
      </w:r>
      <w:r w:rsidR="00D74FAF" w:rsidRPr="007C5A2A">
        <w:rPr>
          <w:b/>
        </w:rPr>
        <w:lastRenderedPageBreak/>
        <w:t>Who needs to know?</w:t>
      </w: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2352"/>
        <w:gridCol w:w="2352"/>
        <w:gridCol w:w="2352"/>
      </w:tblGrid>
      <w:tr w:rsidR="00D74FAF" w:rsidRPr="00BD5FAF" w14:paraId="0EB99675" w14:textId="77777777" w:rsidTr="00364B4C">
        <w:tc>
          <w:tcPr>
            <w:tcW w:w="2352" w:type="dxa"/>
            <w:shd w:val="clear" w:color="auto" w:fill="808080"/>
          </w:tcPr>
          <w:p w14:paraId="22CD6AB8" w14:textId="77777777" w:rsidR="00D74FAF" w:rsidRPr="00BD5FAF" w:rsidRDefault="00D74FAF" w:rsidP="00364B4C">
            <w:pPr>
              <w:rPr>
                <w:rFonts w:ascii="Arial" w:hAnsi="Arial" w:cs="Arial"/>
              </w:rPr>
            </w:pPr>
          </w:p>
        </w:tc>
        <w:tc>
          <w:tcPr>
            <w:tcW w:w="2352" w:type="dxa"/>
          </w:tcPr>
          <w:p w14:paraId="3D83D49C" w14:textId="77777777" w:rsidR="00D74FAF" w:rsidRPr="00BD5FAF" w:rsidRDefault="00D74FAF" w:rsidP="00364B4C">
            <w:pPr>
              <w:rPr>
                <w:rFonts w:ascii="Arial" w:hAnsi="Arial" w:cs="Arial"/>
              </w:rPr>
            </w:pPr>
            <w:r w:rsidRPr="00076DDB">
              <w:rPr>
                <w:rFonts w:ascii="Arial" w:hAnsi="Arial" w:cs="Arial"/>
              </w:rPr>
              <w:t>Who will tell them?</w:t>
            </w:r>
          </w:p>
        </w:tc>
        <w:tc>
          <w:tcPr>
            <w:tcW w:w="2352" w:type="dxa"/>
          </w:tcPr>
          <w:p w14:paraId="05802E41" w14:textId="77777777" w:rsidR="00D74FAF" w:rsidRPr="00BD5FAF" w:rsidRDefault="00D74FAF" w:rsidP="00364B4C">
            <w:pPr>
              <w:rPr>
                <w:rFonts w:ascii="Arial" w:hAnsi="Arial" w:cs="Arial"/>
              </w:rPr>
            </w:pPr>
            <w:r w:rsidRPr="00076DDB">
              <w:rPr>
                <w:rFonts w:ascii="Arial" w:hAnsi="Arial" w:cs="Arial"/>
              </w:rPr>
              <w:t>When?</w:t>
            </w:r>
          </w:p>
        </w:tc>
        <w:tc>
          <w:tcPr>
            <w:tcW w:w="2352" w:type="dxa"/>
          </w:tcPr>
          <w:p w14:paraId="217B3554" w14:textId="77777777" w:rsidR="00D74FAF" w:rsidRPr="00BD5FAF" w:rsidRDefault="00D74FAF" w:rsidP="00364B4C">
            <w:pPr>
              <w:rPr>
                <w:rFonts w:ascii="Arial" w:hAnsi="Arial" w:cs="Arial"/>
              </w:rPr>
            </w:pPr>
            <w:r w:rsidRPr="00076DDB">
              <w:rPr>
                <w:rFonts w:ascii="Arial" w:hAnsi="Arial" w:cs="Arial"/>
              </w:rPr>
              <w:t>Date completed</w:t>
            </w:r>
          </w:p>
        </w:tc>
      </w:tr>
      <w:tr w:rsidR="00D74FAF" w:rsidRPr="00BD5FAF" w14:paraId="7EB3B2CA" w14:textId="77777777" w:rsidTr="00364B4C">
        <w:tc>
          <w:tcPr>
            <w:tcW w:w="2352" w:type="dxa"/>
          </w:tcPr>
          <w:p w14:paraId="00CDD02A" w14:textId="77777777" w:rsidR="00D74FAF" w:rsidRPr="00BD5FAF" w:rsidRDefault="00D74FAF" w:rsidP="00364B4C">
            <w:pPr>
              <w:rPr>
                <w:rFonts w:ascii="Arial" w:hAnsi="Arial" w:cs="Arial"/>
              </w:rPr>
            </w:pPr>
            <w:r w:rsidRPr="00076DDB">
              <w:rPr>
                <w:rFonts w:ascii="Arial" w:hAnsi="Arial" w:cs="Arial"/>
              </w:rPr>
              <w:t>Senior Manager</w:t>
            </w:r>
          </w:p>
        </w:tc>
        <w:tc>
          <w:tcPr>
            <w:tcW w:w="2352" w:type="dxa"/>
          </w:tcPr>
          <w:p w14:paraId="72B77D92" w14:textId="77777777" w:rsidR="00D74FAF" w:rsidRPr="00BD5FAF" w:rsidRDefault="00D74FAF" w:rsidP="00364B4C">
            <w:pPr>
              <w:rPr>
                <w:rFonts w:ascii="Arial" w:hAnsi="Arial" w:cs="Arial"/>
              </w:rPr>
            </w:pPr>
          </w:p>
        </w:tc>
        <w:tc>
          <w:tcPr>
            <w:tcW w:w="2352" w:type="dxa"/>
          </w:tcPr>
          <w:p w14:paraId="04595197" w14:textId="77777777" w:rsidR="00D74FAF" w:rsidRPr="00BD5FAF" w:rsidRDefault="00D74FAF" w:rsidP="00364B4C">
            <w:pPr>
              <w:rPr>
                <w:rFonts w:ascii="Arial" w:hAnsi="Arial" w:cs="Arial"/>
              </w:rPr>
            </w:pPr>
          </w:p>
        </w:tc>
        <w:tc>
          <w:tcPr>
            <w:tcW w:w="2352" w:type="dxa"/>
          </w:tcPr>
          <w:p w14:paraId="719BBD22" w14:textId="77777777" w:rsidR="00D74FAF" w:rsidRPr="00BD5FAF" w:rsidRDefault="00D74FAF" w:rsidP="00364B4C">
            <w:pPr>
              <w:rPr>
                <w:rFonts w:ascii="Arial" w:hAnsi="Arial" w:cs="Arial"/>
              </w:rPr>
            </w:pPr>
          </w:p>
        </w:tc>
      </w:tr>
      <w:tr w:rsidR="00D74FAF" w:rsidRPr="00BD5FAF" w14:paraId="18F8789F" w14:textId="77777777" w:rsidTr="00364B4C">
        <w:tc>
          <w:tcPr>
            <w:tcW w:w="2352" w:type="dxa"/>
          </w:tcPr>
          <w:p w14:paraId="2FDFCDDE" w14:textId="77777777" w:rsidR="00D74FAF" w:rsidRPr="00BD5FAF" w:rsidRDefault="00D74FAF" w:rsidP="00364B4C">
            <w:pPr>
              <w:rPr>
                <w:rFonts w:ascii="Arial" w:hAnsi="Arial" w:cs="Arial"/>
              </w:rPr>
            </w:pPr>
            <w:r w:rsidRPr="00076DDB">
              <w:rPr>
                <w:rFonts w:ascii="Arial" w:hAnsi="Arial" w:cs="Arial"/>
              </w:rPr>
              <w:t xml:space="preserve">Line manager </w:t>
            </w:r>
          </w:p>
        </w:tc>
        <w:tc>
          <w:tcPr>
            <w:tcW w:w="2352" w:type="dxa"/>
          </w:tcPr>
          <w:p w14:paraId="37E9916B" w14:textId="77777777" w:rsidR="00D74FAF" w:rsidRPr="00BD5FAF" w:rsidRDefault="00D74FAF" w:rsidP="00364B4C">
            <w:pPr>
              <w:rPr>
                <w:rFonts w:ascii="Arial" w:hAnsi="Arial" w:cs="Arial"/>
              </w:rPr>
            </w:pPr>
          </w:p>
        </w:tc>
        <w:tc>
          <w:tcPr>
            <w:tcW w:w="2352" w:type="dxa"/>
          </w:tcPr>
          <w:p w14:paraId="167C928F" w14:textId="77777777" w:rsidR="00D74FAF" w:rsidRPr="00BD5FAF" w:rsidRDefault="00D74FAF" w:rsidP="00364B4C">
            <w:pPr>
              <w:rPr>
                <w:rFonts w:ascii="Arial" w:hAnsi="Arial" w:cs="Arial"/>
              </w:rPr>
            </w:pPr>
          </w:p>
        </w:tc>
        <w:tc>
          <w:tcPr>
            <w:tcW w:w="2352" w:type="dxa"/>
          </w:tcPr>
          <w:p w14:paraId="440F45E0" w14:textId="77777777" w:rsidR="00D74FAF" w:rsidRPr="00BD5FAF" w:rsidRDefault="00D74FAF" w:rsidP="00364B4C">
            <w:pPr>
              <w:rPr>
                <w:rFonts w:ascii="Arial" w:hAnsi="Arial" w:cs="Arial"/>
              </w:rPr>
            </w:pPr>
          </w:p>
        </w:tc>
      </w:tr>
      <w:tr w:rsidR="00D74FAF" w:rsidRPr="00BD5FAF" w14:paraId="47D4CC6A" w14:textId="77777777" w:rsidTr="00364B4C">
        <w:tc>
          <w:tcPr>
            <w:tcW w:w="2352" w:type="dxa"/>
          </w:tcPr>
          <w:p w14:paraId="0F3821DD" w14:textId="77777777" w:rsidR="00D74FAF" w:rsidRPr="00BD5FAF" w:rsidRDefault="00D74FAF" w:rsidP="00364B4C">
            <w:pPr>
              <w:rPr>
                <w:rFonts w:ascii="Arial" w:hAnsi="Arial" w:cs="Arial"/>
              </w:rPr>
            </w:pPr>
            <w:r>
              <w:rPr>
                <w:rFonts w:ascii="Arial" w:hAnsi="Arial" w:cs="Arial"/>
              </w:rPr>
              <w:t>Team members</w:t>
            </w:r>
          </w:p>
        </w:tc>
        <w:tc>
          <w:tcPr>
            <w:tcW w:w="2352" w:type="dxa"/>
          </w:tcPr>
          <w:p w14:paraId="7777D44D" w14:textId="77777777" w:rsidR="00D74FAF" w:rsidRPr="00BD5FAF" w:rsidRDefault="00D74FAF" w:rsidP="00364B4C">
            <w:pPr>
              <w:rPr>
                <w:rFonts w:ascii="Arial" w:hAnsi="Arial" w:cs="Arial"/>
              </w:rPr>
            </w:pPr>
          </w:p>
        </w:tc>
        <w:tc>
          <w:tcPr>
            <w:tcW w:w="2352" w:type="dxa"/>
          </w:tcPr>
          <w:p w14:paraId="4B1896F1" w14:textId="77777777" w:rsidR="00D74FAF" w:rsidRPr="00BD5FAF" w:rsidRDefault="00D74FAF" w:rsidP="00364B4C">
            <w:pPr>
              <w:rPr>
                <w:rFonts w:ascii="Arial" w:hAnsi="Arial" w:cs="Arial"/>
              </w:rPr>
            </w:pPr>
          </w:p>
        </w:tc>
        <w:tc>
          <w:tcPr>
            <w:tcW w:w="2352" w:type="dxa"/>
          </w:tcPr>
          <w:p w14:paraId="096376E4" w14:textId="77777777" w:rsidR="00D74FAF" w:rsidRPr="00BD5FAF" w:rsidRDefault="00D74FAF" w:rsidP="00364B4C">
            <w:pPr>
              <w:rPr>
                <w:rFonts w:ascii="Arial" w:hAnsi="Arial" w:cs="Arial"/>
              </w:rPr>
            </w:pPr>
          </w:p>
        </w:tc>
      </w:tr>
      <w:tr w:rsidR="00D74FAF" w:rsidRPr="00BD5FAF" w14:paraId="3080A1F9" w14:textId="77777777" w:rsidTr="00364B4C">
        <w:tc>
          <w:tcPr>
            <w:tcW w:w="2352" w:type="dxa"/>
          </w:tcPr>
          <w:p w14:paraId="49B2D234" w14:textId="77777777" w:rsidR="00D74FAF" w:rsidRPr="00BD5FAF" w:rsidRDefault="00D74FAF" w:rsidP="00364B4C">
            <w:pPr>
              <w:rPr>
                <w:rFonts w:ascii="Arial" w:hAnsi="Arial" w:cs="Arial"/>
              </w:rPr>
            </w:pPr>
            <w:r>
              <w:rPr>
                <w:rFonts w:ascii="Arial" w:hAnsi="Arial" w:cs="Arial"/>
              </w:rPr>
              <w:t>Other colleagues</w:t>
            </w:r>
          </w:p>
        </w:tc>
        <w:tc>
          <w:tcPr>
            <w:tcW w:w="2352" w:type="dxa"/>
          </w:tcPr>
          <w:p w14:paraId="6C36EA9B" w14:textId="77777777" w:rsidR="00D74FAF" w:rsidRPr="00BD5FAF" w:rsidRDefault="00D74FAF" w:rsidP="00364B4C">
            <w:pPr>
              <w:rPr>
                <w:rFonts w:ascii="Arial" w:hAnsi="Arial" w:cs="Arial"/>
              </w:rPr>
            </w:pPr>
          </w:p>
        </w:tc>
        <w:tc>
          <w:tcPr>
            <w:tcW w:w="2352" w:type="dxa"/>
          </w:tcPr>
          <w:p w14:paraId="11D334B9" w14:textId="77777777" w:rsidR="00D74FAF" w:rsidRPr="00BD5FAF" w:rsidRDefault="00D74FAF" w:rsidP="00364B4C">
            <w:pPr>
              <w:rPr>
                <w:rFonts w:ascii="Arial" w:hAnsi="Arial" w:cs="Arial"/>
              </w:rPr>
            </w:pPr>
          </w:p>
        </w:tc>
        <w:tc>
          <w:tcPr>
            <w:tcW w:w="2352" w:type="dxa"/>
          </w:tcPr>
          <w:p w14:paraId="6E9A4CC9" w14:textId="77777777" w:rsidR="00D74FAF" w:rsidRPr="00BD5FAF" w:rsidRDefault="00D74FAF" w:rsidP="00364B4C">
            <w:pPr>
              <w:rPr>
                <w:rFonts w:ascii="Arial" w:hAnsi="Arial" w:cs="Arial"/>
              </w:rPr>
            </w:pPr>
          </w:p>
        </w:tc>
      </w:tr>
      <w:tr w:rsidR="00D74FAF" w:rsidRPr="00BD5FAF" w14:paraId="4668C00B" w14:textId="77777777" w:rsidTr="00364B4C">
        <w:tc>
          <w:tcPr>
            <w:tcW w:w="2352" w:type="dxa"/>
          </w:tcPr>
          <w:p w14:paraId="51D2971C" w14:textId="77777777" w:rsidR="00D74FAF" w:rsidRPr="00BD5FAF" w:rsidRDefault="00D74FAF" w:rsidP="00364B4C">
            <w:pPr>
              <w:rPr>
                <w:rFonts w:ascii="Arial" w:hAnsi="Arial" w:cs="Arial"/>
              </w:rPr>
            </w:pPr>
            <w:r w:rsidRPr="00076DDB">
              <w:rPr>
                <w:rFonts w:ascii="Arial" w:hAnsi="Arial" w:cs="Arial"/>
              </w:rPr>
              <w:t>Others (specify)</w:t>
            </w:r>
          </w:p>
        </w:tc>
        <w:tc>
          <w:tcPr>
            <w:tcW w:w="2352" w:type="dxa"/>
          </w:tcPr>
          <w:p w14:paraId="16FBFC38" w14:textId="77777777" w:rsidR="00D74FAF" w:rsidRPr="00BD5FAF" w:rsidRDefault="00D74FAF" w:rsidP="00364B4C">
            <w:pPr>
              <w:rPr>
                <w:rFonts w:ascii="Arial" w:hAnsi="Arial" w:cs="Arial"/>
              </w:rPr>
            </w:pPr>
          </w:p>
        </w:tc>
        <w:tc>
          <w:tcPr>
            <w:tcW w:w="2352" w:type="dxa"/>
          </w:tcPr>
          <w:p w14:paraId="5C07AB29" w14:textId="77777777" w:rsidR="00D74FAF" w:rsidRPr="00BD5FAF" w:rsidRDefault="00D74FAF" w:rsidP="00364B4C">
            <w:pPr>
              <w:rPr>
                <w:rFonts w:ascii="Arial" w:hAnsi="Arial" w:cs="Arial"/>
              </w:rPr>
            </w:pPr>
          </w:p>
        </w:tc>
        <w:tc>
          <w:tcPr>
            <w:tcW w:w="2352" w:type="dxa"/>
          </w:tcPr>
          <w:p w14:paraId="2D3E344A" w14:textId="77777777" w:rsidR="00D74FAF" w:rsidRPr="00BD5FAF" w:rsidRDefault="00D74FAF" w:rsidP="00364B4C">
            <w:pPr>
              <w:rPr>
                <w:rFonts w:ascii="Arial" w:hAnsi="Arial" w:cs="Arial"/>
              </w:rPr>
            </w:pPr>
          </w:p>
        </w:tc>
      </w:tr>
    </w:tbl>
    <w:p w14:paraId="3B9C3293" w14:textId="77777777" w:rsidR="007E20FF" w:rsidRDefault="007E20FF" w:rsidP="00D74FAF">
      <w:pPr>
        <w:suppressAutoHyphens/>
        <w:autoSpaceDE w:val="0"/>
        <w:autoSpaceDN w:val="0"/>
        <w:adjustRightInd w:val="0"/>
        <w:contextualSpacing/>
        <w:rPr>
          <w:rFonts w:ascii="Arial" w:hAnsi="Arial" w:cs="Arial"/>
          <w:b/>
        </w:rPr>
      </w:pPr>
    </w:p>
    <w:p w14:paraId="724CFD4D" w14:textId="77777777" w:rsidR="00D74FAF" w:rsidRPr="007C5A2A" w:rsidRDefault="00D74FAF" w:rsidP="00D74FAF">
      <w:pPr>
        <w:suppressAutoHyphens/>
        <w:autoSpaceDE w:val="0"/>
        <w:autoSpaceDN w:val="0"/>
        <w:adjustRightInd w:val="0"/>
        <w:contextualSpacing/>
        <w:rPr>
          <w:rFonts w:ascii="Arial" w:hAnsi="Arial" w:cs="Arial"/>
          <w:b/>
        </w:rPr>
      </w:pPr>
      <w:r w:rsidRPr="007C5A2A">
        <w:rPr>
          <w:rFonts w:ascii="Arial" w:hAnsi="Arial" w:cs="Arial"/>
          <w:b/>
        </w:rPr>
        <w:t>Changes to records</w:t>
      </w:r>
    </w:p>
    <w:p w14:paraId="0E9E7341" w14:textId="77777777" w:rsidR="00D74FAF" w:rsidRDefault="00D74FAF" w:rsidP="00D74FAF">
      <w:pPr>
        <w:suppressAutoHyphens/>
        <w:autoSpaceDE w:val="0"/>
        <w:autoSpaceDN w:val="0"/>
        <w:adjustRightInd w:val="0"/>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2109"/>
        <w:gridCol w:w="2168"/>
        <w:gridCol w:w="2259"/>
      </w:tblGrid>
      <w:tr w:rsidR="00D74FAF" w:rsidRPr="007E20FF" w14:paraId="1D2AB881" w14:textId="77777777" w:rsidTr="007C78BA">
        <w:tc>
          <w:tcPr>
            <w:tcW w:w="2480" w:type="dxa"/>
            <w:shd w:val="clear" w:color="auto" w:fill="808080"/>
          </w:tcPr>
          <w:p w14:paraId="6FB836E3" w14:textId="77777777" w:rsidR="00D74FAF" w:rsidRPr="007E20FF" w:rsidRDefault="00D74FAF" w:rsidP="00364B4C">
            <w:pPr>
              <w:tabs>
                <w:tab w:val="left" w:pos="3402"/>
              </w:tabs>
              <w:rPr>
                <w:rFonts w:cstheme="minorHAnsi"/>
                <w:sz w:val="24"/>
                <w:szCs w:val="24"/>
              </w:rPr>
            </w:pPr>
          </w:p>
        </w:tc>
        <w:tc>
          <w:tcPr>
            <w:tcW w:w="2109" w:type="dxa"/>
          </w:tcPr>
          <w:p w14:paraId="091E9E1A" w14:textId="77777777" w:rsidR="00D74FAF" w:rsidRPr="007E20FF" w:rsidRDefault="00D74FAF" w:rsidP="00364B4C">
            <w:pPr>
              <w:tabs>
                <w:tab w:val="left" w:pos="3402"/>
              </w:tabs>
              <w:rPr>
                <w:rFonts w:cstheme="minorHAnsi"/>
                <w:sz w:val="24"/>
                <w:szCs w:val="24"/>
              </w:rPr>
            </w:pPr>
            <w:r w:rsidRPr="007E20FF">
              <w:rPr>
                <w:rFonts w:cstheme="minorHAnsi"/>
                <w:sz w:val="24"/>
                <w:szCs w:val="24"/>
              </w:rPr>
              <w:t>Who will do this?</w:t>
            </w:r>
          </w:p>
        </w:tc>
        <w:tc>
          <w:tcPr>
            <w:tcW w:w="2168" w:type="dxa"/>
          </w:tcPr>
          <w:p w14:paraId="76A3F3D4" w14:textId="77777777" w:rsidR="00D74FAF" w:rsidRPr="007E20FF" w:rsidRDefault="00D74FAF" w:rsidP="00364B4C">
            <w:pPr>
              <w:tabs>
                <w:tab w:val="left" w:pos="3402"/>
              </w:tabs>
              <w:rPr>
                <w:rFonts w:cstheme="minorHAnsi"/>
                <w:sz w:val="24"/>
                <w:szCs w:val="24"/>
              </w:rPr>
            </w:pPr>
            <w:r w:rsidRPr="007E20FF">
              <w:rPr>
                <w:rFonts w:cstheme="minorHAnsi"/>
                <w:sz w:val="24"/>
                <w:szCs w:val="24"/>
              </w:rPr>
              <w:t>When?</w:t>
            </w:r>
          </w:p>
        </w:tc>
        <w:tc>
          <w:tcPr>
            <w:tcW w:w="2259" w:type="dxa"/>
          </w:tcPr>
          <w:p w14:paraId="0ACE088D" w14:textId="77777777" w:rsidR="00D74FAF" w:rsidRPr="007E20FF" w:rsidRDefault="00D74FAF" w:rsidP="00364B4C">
            <w:pPr>
              <w:tabs>
                <w:tab w:val="left" w:pos="3402"/>
              </w:tabs>
              <w:rPr>
                <w:rFonts w:cstheme="minorHAnsi"/>
                <w:sz w:val="24"/>
                <w:szCs w:val="24"/>
              </w:rPr>
            </w:pPr>
            <w:r w:rsidRPr="007E20FF">
              <w:rPr>
                <w:rFonts w:cstheme="minorHAnsi"/>
                <w:sz w:val="24"/>
                <w:szCs w:val="24"/>
              </w:rPr>
              <w:t>Date completed</w:t>
            </w:r>
          </w:p>
        </w:tc>
      </w:tr>
      <w:tr w:rsidR="00D74FAF" w:rsidRPr="007E20FF" w14:paraId="1ECB7809" w14:textId="77777777" w:rsidTr="007C78BA">
        <w:tc>
          <w:tcPr>
            <w:tcW w:w="2480" w:type="dxa"/>
          </w:tcPr>
          <w:p w14:paraId="0AF4F7F2" w14:textId="032E239F" w:rsidR="00D74FAF" w:rsidRPr="007E20FF" w:rsidRDefault="007C78BA" w:rsidP="00364B4C">
            <w:pPr>
              <w:tabs>
                <w:tab w:val="left" w:pos="3402"/>
              </w:tabs>
              <w:rPr>
                <w:rFonts w:cstheme="minorHAnsi"/>
                <w:sz w:val="24"/>
                <w:szCs w:val="24"/>
              </w:rPr>
            </w:pPr>
            <w:r>
              <w:rPr>
                <w:rFonts w:cstheme="minorHAnsi"/>
                <w:sz w:val="24"/>
                <w:szCs w:val="24"/>
              </w:rPr>
              <w:t>Personnel</w:t>
            </w:r>
            <w:r w:rsidR="00036009" w:rsidRPr="007E20FF">
              <w:rPr>
                <w:rFonts w:cstheme="minorHAnsi"/>
                <w:sz w:val="24"/>
                <w:szCs w:val="24"/>
              </w:rPr>
              <w:t xml:space="preserve"> </w:t>
            </w:r>
            <w:r w:rsidR="000D3FD0">
              <w:rPr>
                <w:rFonts w:cstheme="minorHAnsi"/>
                <w:sz w:val="24"/>
                <w:szCs w:val="24"/>
              </w:rPr>
              <w:t>r</w:t>
            </w:r>
            <w:r w:rsidR="00D74FAF" w:rsidRPr="007E20FF">
              <w:rPr>
                <w:rFonts w:cstheme="minorHAnsi"/>
                <w:sz w:val="24"/>
                <w:szCs w:val="24"/>
              </w:rPr>
              <w:t>ecords</w:t>
            </w:r>
          </w:p>
        </w:tc>
        <w:tc>
          <w:tcPr>
            <w:tcW w:w="2109" w:type="dxa"/>
          </w:tcPr>
          <w:p w14:paraId="72D8B289" w14:textId="77777777" w:rsidR="00D74FAF" w:rsidRPr="007E20FF" w:rsidRDefault="00D74FAF" w:rsidP="00364B4C">
            <w:pPr>
              <w:tabs>
                <w:tab w:val="left" w:pos="3402"/>
              </w:tabs>
              <w:rPr>
                <w:rFonts w:cstheme="minorHAnsi"/>
                <w:sz w:val="24"/>
                <w:szCs w:val="24"/>
              </w:rPr>
            </w:pPr>
          </w:p>
        </w:tc>
        <w:tc>
          <w:tcPr>
            <w:tcW w:w="2168" w:type="dxa"/>
          </w:tcPr>
          <w:p w14:paraId="7E4637BD" w14:textId="77777777" w:rsidR="00D74FAF" w:rsidRPr="007E20FF" w:rsidRDefault="00D74FAF" w:rsidP="00364B4C">
            <w:pPr>
              <w:tabs>
                <w:tab w:val="left" w:pos="3402"/>
              </w:tabs>
              <w:rPr>
                <w:rFonts w:cstheme="minorHAnsi"/>
                <w:sz w:val="24"/>
                <w:szCs w:val="24"/>
              </w:rPr>
            </w:pPr>
          </w:p>
        </w:tc>
        <w:tc>
          <w:tcPr>
            <w:tcW w:w="2259" w:type="dxa"/>
          </w:tcPr>
          <w:p w14:paraId="66D5452B" w14:textId="77777777" w:rsidR="00D74FAF" w:rsidRPr="007E20FF" w:rsidRDefault="00D74FAF" w:rsidP="00364B4C">
            <w:pPr>
              <w:tabs>
                <w:tab w:val="left" w:pos="3402"/>
              </w:tabs>
              <w:rPr>
                <w:rFonts w:cstheme="minorHAnsi"/>
                <w:sz w:val="24"/>
                <w:szCs w:val="24"/>
              </w:rPr>
            </w:pPr>
          </w:p>
        </w:tc>
      </w:tr>
      <w:tr w:rsidR="00A63EEB" w:rsidRPr="007E20FF" w14:paraId="77EBDA22" w14:textId="77777777" w:rsidTr="007C78BA">
        <w:tc>
          <w:tcPr>
            <w:tcW w:w="2480" w:type="dxa"/>
          </w:tcPr>
          <w:p w14:paraId="2FC73DB7" w14:textId="48583312" w:rsidR="00A63EEB" w:rsidRPr="007E20FF" w:rsidRDefault="00A63EEB" w:rsidP="00364B4C">
            <w:pPr>
              <w:tabs>
                <w:tab w:val="left" w:pos="3402"/>
              </w:tabs>
              <w:rPr>
                <w:rFonts w:cstheme="minorHAnsi"/>
                <w:sz w:val="24"/>
                <w:szCs w:val="24"/>
              </w:rPr>
            </w:pPr>
            <w:r>
              <w:rPr>
                <w:rFonts w:cstheme="minorHAnsi"/>
                <w:sz w:val="24"/>
                <w:szCs w:val="24"/>
              </w:rPr>
              <w:t>Payroll records</w:t>
            </w:r>
          </w:p>
        </w:tc>
        <w:tc>
          <w:tcPr>
            <w:tcW w:w="2109" w:type="dxa"/>
          </w:tcPr>
          <w:p w14:paraId="0997527A" w14:textId="77777777" w:rsidR="00A63EEB" w:rsidRPr="007E20FF" w:rsidRDefault="00A63EEB" w:rsidP="00364B4C">
            <w:pPr>
              <w:tabs>
                <w:tab w:val="left" w:pos="3402"/>
              </w:tabs>
              <w:rPr>
                <w:rFonts w:cstheme="minorHAnsi"/>
                <w:sz w:val="24"/>
                <w:szCs w:val="24"/>
              </w:rPr>
            </w:pPr>
          </w:p>
        </w:tc>
        <w:tc>
          <w:tcPr>
            <w:tcW w:w="2168" w:type="dxa"/>
          </w:tcPr>
          <w:p w14:paraId="0D43C041" w14:textId="77777777" w:rsidR="00A63EEB" w:rsidRPr="007E20FF" w:rsidRDefault="00A63EEB" w:rsidP="00364B4C">
            <w:pPr>
              <w:tabs>
                <w:tab w:val="left" w:pos="3402"/>
              </w:tabs>
              <w:rPr>
                <w:rFonts w:cstheme="minorHAnsi"/>
                <w:sz w:val="24"/>
                <w:szCs w:val="24"/>
              </w:rPr>
            </w:pPr>
          </w:p>
        </w:tc>
        <w:tc>
          <w:tcPr>
            <w:tcW w:w="2259" w:type="dxa"/>
          </w:tcPr>
          <w:p w14:paraId="7B333E59" w14:textId="77777777" w:rsidR="00A63EEB" w:rsidRPr="007E20FF" w:rsidRDefault="00A63EEB" w:rsidP="00364B4C">
            <w:pPr>
              <w:tabs>
                <w:tab w:val="left" w:pos="3402"/>
              </w:tabs>
              <w:rPr>
                <w:rFonts w:cstheme="minorHAnsi"/>
                <w:sz w:val="24"/>
                <w:szCs w:val="24"/>
              </w:rPr>
            </w:pPr>
          </w:p>
        </w:tc>
      </w:tr>
      <w:tr w:rsidR="00D74FAF" w:rsidRPr="007E20FF" w14:paraId="0704AD95" w14:textId="77777777" w:rsidTr="007C78BA">
        <w:tc>
          <w:tcPr>
            <w:tcW w:w="2480" w:type="dxa"/>
          </w:tcPr>
          <w:p w14:paraId="7EC8BCF2" w14:textId="77777777" w:rsidR="00D74FAF" w:rsidRPr="007E20FF" w:rsidRDefault="00D74FAF" w:rsidP="00364B4C">
            <w:pPr>
              <w:tabs>
                <w:tab w:val="left" w:pos="3402"/>
              </w:tabs>
              <w:rPr>
                <w:rFonts w:cstheme="minorHAnsi"/>
                <w:sz w:val="24"/>
                <w:szCs w:val="24"/>
              </w:rPr>
            </w:pPr>
            <w:r w:rsidRPr="007E20FF">
              <w:rPr>
                <w:rFonts w:cstheme="minorHAnsi"/>
                <w:sz w:val="24"/>
                <w:szCs w:val="24"/>
              </w:rPr>
              <w:t>Name badge</w:t>
            </w:r>
          </w:p>
        </w:tc>
        <w:tc>
          <w:tcPr>
            <w:tcW w:w="2109" w:type="dxa"/>
          </w:tcPr>
          <w:p w14:paraId="76057B49" w14:textId="77777777" w:rsidR="00D74FAF" w:rsidRPr="007E20FF" w:rsidRDefault="00D74FAF" w:rsidP="00364B4C">
            <w:pPr>
              <w:tabs>
                <w:tab w:val="left" w:pos="3402"/>
              </w:tabs>
              <w:rPr>
                <w:rFonts w:cstheme="minorHAnsi"/>
                <w:sz w:val="24"/>
                <w:szCs w:val="24"/>
              </w:rPr>
            </w:pPr>
          </w:p>
        </w:tc>
        <w:tc>
          <w:tcPr>
            <w:tcW w:w="2168" w:type="dxa"/>
          </w:tcPr>
          <w:p w14:paraId="4B578499" w14:textId="77777777" w:rsidR="00D74FAF" w:rsidRPr="007E20FF" w:rsidRDefault="00D74FAF" w:rsidP="00364B4C">
            <w:pPr>
              <w:tabs>
                <w:tab w:val="left" w:pos="3402"/>
              </w:tabs>
              <w:rPr>
                <w:rFonts w:cstheme="minorHAnsi"/>
                <w:sz w:val="24"/>
                <w:szCs w:val="24"/>
              </w:rPr>
            </w:pPr>
          </w:p>
        </w:tc>
        <w:tc>
          <w:tcPr>
            <w:tcW w:w="2259" w:type="dxa"/>
          </w:tcPr>
          <w:p w14:paraId="7786BCC4" w14:textId="77777777" w:rsidR="00D74FAF" w:rsidRPr="007E20FF" w:rsidRDefault="00D74FAF" w:rsidP="00364B4C">
            <w:pPr>
              <w:tabs>
                <w:tab w:val="left" w:pos="3402"/>
              </w:tabs>
              <w:rPr>
                <w:rFonts w:cstheme="minorHAnsi"/>
                <w:sz w:val="24"/>
                <w:szCs w:val="24"/>
              </w:rPr>
            </w:pPr>
          </w:p>
        </w:tc>
      </w:tr>
      <w:tr w:rsidR="00D74FAF" w:rsidRPr="007E20FF" w14:paraId="66D49892" w14:textId="77777777" w:rsidTr="007C78BA">
        <w:tc>
          <w:tcPr>
            <w:tcW w:w="2480" w:type="dxa"/>
          </w:tcPr>
          <w:p w14:paraId="5983E2B4" w14:textId="77777777" w:rsidR="00D74FAF" w:rsidRPr="007E20FF" w:rsidRDefault="007E20FF" w:rsidP="00364B4C">
            <w:pPr>
              <w:tabs>
                <w:tab w:val="left" w:pos="3402"/>
              </w:tabs>
              <w:rPr>
                <w:rFonts w:cstheme="minorHAnsi"/>
                <w:sz w:val="24"/>
                <w:szCs w:val="24"/>
              </w:rPr>
            </w:pPr>
            <w:r>
              <w:rPr>
                <w:rFonts w:cstheme="minorHAnsi"/>
                <w:sz w:val="24"/>
                <w:szCs w:val="24"/>
              </w:rPr>
              <w:t>Email</w:t>
            </w:r>
          </w:p>
        </w:tc>
        <w:tc>
          <w:tcPr>
            <w:tcW w:w="2109" w:type="dxa"/>
          </w:tcPr>
          <w:p w14:paraId="339CE85C" w14:textId="77777777" w:rsidR="00D74FAF" w:rsidRPr="007E20FF" w:rsidRDefault="00D74FAF" w:rsidP="00364B4C">
            <w:pPr>
              <w:tabs>
                <w:tab w:val="left" w:pos="3402"/>
              </w:tabs>
              <w:rPr>
                <w:rFonts w:cstheme="minorHAnsi"/>
                <w:sz w:val="24"/>
                <w:szCs w:val="24"/>
              </w:rPr>
            </w:pPr>
          </w:p>
        </w:tc>
        <w:tc>
          <w:tcPr>
            <w:tcW w:w="2168" w:type="dxa"/>
          </w:tcPr>
          <w:p w14:paraId="258AEA83" w14:textId="77777777" w:rsidR="00D74FAF" w:rsidRPr="007E20FF" w:rsidRDefault="00D74FAF" w:rsidP="00364B4C">
            <w:pPr>
              <w:tabs>
                <w:tab w:val="left" w:pos="3402"/>
              </w:tabs>
              <w:rPr>
                <w:rFonts w:cstheme="minorHAnsi"/>
                <w:sz w:val="24"/>
                <w:szCs w:val="24"/>
              </w:rPr>
            </w:pPr>
          </w:p>
        </w:tc>
        <w:tc>
          <w:tcPr>
            <w:tcW w:w="2259" w:type="dxa"/>
          </w:tcPr>
          <w:p w14:paraId="5D537C4E" w14:textId="77777777" w:rsidR="00D74FAF" w:rsidRPr="007E20FF" w:rsidRDefault="00D74FAF" w:rsidP="00364B4C">
            <w:pPr>
              <w:tabs>
                <w:tab w:val="left" w:pos="3402"/>
              </w:tabs>
              <w:rPr>
                <w:rFonts w:cstheme="minorHAnsi"/>
                <w:sz w:val="24"/>
                <w:szCs w:val="24"/>
              </w:rPr>
            </w:pPr>
          </w:p>
        </w:tc>
      </w:tr>
      <w:tr w:rsidR="007E20FF" w:rsidRPr="007E20FF" w14:paraId="3AD265AC" w14:textId="77777777" w:rsidTr="007C78BA">
        <w:tc>
          <w:tcPr>
            <w:tcW w:w="2480" w:type="dxa"/>
          </w:tcPr>
          <w:p w14:paraId="04EE09E3" w14:textId="77777777" w:rsidR="007E20FF" w:rsidRPr="007E20FF" w:rsidRDefault="007E20FF" w:rsidP="00364B4C">
            <w:pPr>
              <w:tabs>
                <w:tab w:val="left" w:pos="3402"/>
              </w:tabs>
              <w:rPr>
                <w:rFonts w:cstheme="minorHAnsi"/>
                <w:sz w:val="24"/>
                <w:szCs w:val="24"/>
              </w:rPr>
            </w:pPr>
            <w:r w:rsidRPr="007E20FF">
              <w:rPr>
                <w:rFonts w:cstheme="minorHAnsi"/>
                <w:sz w:val="24"/>
                <w:szCs w:val="24"/>
              </w:rPr>
              <w:t>Signing in app</w:t>
            </w:r>
          </w:p>
        </w:tc>
        <w:tc>
          <w:tcPr>
            <w:tcW w:w="2109" w:type="dxa"/>
          </w:tcPr>
          <w:p w14:paraId="3AFDEBB5" w14:textId="77777777" w:rsidR="007E20FF" w:rsidRPr="007E20FF" w:rsidRDefault="007E20FF" w:rsidP="00364B4C">
            <w:pPr>
              <w:tabs>
                <w:tab w:val="left" w:pos="3402"/>
              </w:tabs>
              <w:rPr>
                <w:rFonts w:cstheme="minorHAnsi"/>
                <w:sz w:val="24"/>
                <w:szCs w:val="24"/>
              </w:rPr>
            </w:pPr>
          </w:p>
        </w:tc>
        <w:tc>
          <w:tcPr>
            <w:tcW w:w="2168" w:type="dxa"/>
          </w:tcPr>
          <w:p w14:paraId="3A4858F8" w14:textId="77777777" w:rsidR="007E20FF" w:rsidRPr="007E20FF" w:rsidRDefault="007E20FF" w:rsidP="00364B4C">
            <w:pPr>
              <w:tabs>
                <w:tab w:val="left" w:pos="3402"/>
              </w:tabs>
              <w:rPr>
                <w:rFonts w:cstheme="minorHAnsi"/>
                <w:sz w:val="24"/>
                <w:szCs w:val="24"/>
              </w:rPr>
            </w:pPr>
          </w:p>
        </w:tc>
        <w:tc>
          <w:tcPr>
            <w:tcW w:w="2259" w:type="dxa"/>
          </w:tcPr>
          <w:p w14:paraId="0489F03F" w14:textId="77777777" w:rsidR="007E20FF" w:rsidRPr="007E20FF" w:rsidRDefault="007E20FF" w:rsidP="00364B4C">
            <w:pPr>
              <w:tabs>
                <w:tab w:val="left" w:pos="3402"/>
              </w:tabs>
              <w:rPr>
                <w:rFonts w:cstheme="minorHAnsi"/>
                <w:sz w:val="24"/>
                <w:szCs w:val="24"/>
              </w:rPr>
            </w:pPr>
          </w:p>
        </w:tc>
      </w:tr>
      <w:tr w:rsidR="00D74FAF" w:rsidRPr="007E20FF" w14:paraId="1084BA7E" w14:textId="77777777" w:rsidTr="007C78BA">
        <w:tc>
          <w:tcPr>
            <w:tcW w:w="2480" w:type="dxa"/>
          </w:tcPr>
          <w:p w14:paraId="34934795" w14:textId="77777777" w:rsidR="00D74FAF" w:rsidRPr="007E20FF" w:rsidRDefault="00D74FAF" w:rsidP="00364B4C">
            <w:pPr>
              <w:tabs>
                <w:tab w:val="left" w:pos="3402"/>
              </w:tabs>
              <w:rPr>
                <w:rFonts w:cstheme="minorHAnsi"/>
                <w:sz w:val="24"/>
                <w:szCs w:val="24"/>
              </w:rPr>
            </w:pPr>
            <w:r w:rsidRPr="007E20FF">
              <w:rPr>
                <w:rFonts w:cstheme="minorHAnsi"/>
                <w:sz w:val="24"/>
                <w:szCs w:val="24"/>
              </w:rPr>
              <w:t>Website</w:t>
            </w:r>
          </w:p>
        </w:tc>
        <w:tc>
          <w:tcPr>
            <w:tcW w:w="2109" w:type="dxa"/>
          </w:tcPr>
          <w:p w14:paraId="112DFFA4" w14:textId="77777777" w:rsidR="00D74FAF" w:rsidRPr="007E20FF" w:rsidRDefault="00D74FAF" w:rsidP="00364B4C">
            <w:pPr>
              <w:tabs>
                <w:tab w:val="left" w:pos="3402"/>
              </w:tabs>
              <w:rPr>
                <w:rFonts w:cstheme="minorHAnsi"/>
                <w:sz w:val="24"/>
                <w:szCs w:val="24"/>
              </w:rPr>
            </w:pPr>
          </w:p>
        </w:tc>
        <w:tc>
          <w:tcPr>
            <w:tcW w:w="2168" w:type="dxa"/>
          </w:tcPr>
          <w:p w14:paraId="2CB4E842" w14:textId="77777777" w:rsidR="00D74FAF" w:rsidRPr="007E20FF" w:rsidRDefault="00D74FAF" w:rsidP="00364B4C">
            <w:pPr>
              <w:tabs>
                <w:tab w:val="left" w:pos="3402"/>
              </w:tabs>
              <w:rPr>
                <w:rFonts w:cstheme="minorHAnsi"/>
                <w:sz w:val="24"/>
                <w:szCs w:val="24"/>
              </w:rPr>
            </w:pPr>
          </w:p>
        </w:tc>
        <w:tc>
          <w:tcPr>
            <w:tcW w:w="2259" w:type="dxa"/>
          </w:tcPr>
          <w:p w14:paraId="333EEFDD" w14:textId="77777777" w:rsidR="00D74FAF" w:rsidRPr="007E20FF" w:rsidRDefault="00D74FAF" w:rsidP="00364B4C">
            <w:pPr>
              <w:tabs>
                <w:tab w:val="left" w:pos="3402"/>
              </w:tabs>
              <w:rPr>
                <w:rFonts w:cstheme="minorHAnsi"/>
                <w:sz w:val="24"/>
                <w:szCs w:val="24"/>
              </w:rPr>
            </w:pPr>
          </w:p>
        </w:tc>
      </w:tr>
      <w:tr w:rsidR="00D74FAF" w:rsidRPr="007E20FF" w14:paraId="630F7865" w14:textId="77777777" w:rsidTr="007C78BA">
        <w:tc>
          <w:tcPr>
            <w:tcW w:w="2480" w:type="dxa"/>
          </w:tcPr>
          <w:p w14:paraId="79791BF3" w14:textId="77777777" w:rsidR="00D74FAF" w:rsidRPr="007E20FF" w:rsidRDefault="00D74FAF" w:rsidP="00364B4C">
            <w:pPr>
              <w:tabs>
                <w:tab w:val="left" w:pos="3402"/>
              </w:tabs>
              <w:rPr>
                <w:rFonts w:cstheme="minorHAnsi"/>
                <w:sz w:val="24"/>
                <w:szCs w:val="24"/>
              </w:rPr>
            </w:pPr>
            <w:r w:rsidRPr="007E20FF">
              <w:rPr>
                <w:rFonts w:cstheme="minorHAnsi"/>
                <w:sz w:val="24"/>
                <w:szCs w:val="24"/>
              </w:rPr>
              <w:t>Voicemail</w:t>
            </w:r>
          </w:p>
        </w:tc>
        <w:tc>
          <w:tcPr>
            <w:tcW w:w="2109" w:type="dxa"/>
          </w:tcPr>
          <w:p w14:paraId="36322BFE" w14:textId="77777777" w:rsidR="00D74FAF" w:rsidRPr="007E20FF" w:rsidRDefault="00D74FAF" w:rsidP="00364B4C">
            <w:pPr>
              <w:tabs>
                <w:tab w:val="left" w:pos="3402"/>
              </w:tabs>
              <w:rPr>
                <w:rFonts w:cstheme="minorHAnsi"/>
                <w:sz w:val="24"/>
                <w:szCs w:val="24"/>
              </w:rPr>
            </w:pPr>
          </w:p>
        </w:tc>
        <w:tc>
          <w:tcPr>
            <w:tcW w:w="2168" w:type="dxa"/>
          </w:tcPr>
          <w:p w14:paraId="3DCE8CB6" w14:textId="77777777" w:rsidR="00D74FAF" w:rsidRPr="007E20FF" w:rsidRDefault="00D74FAF" w:rsidP="00364B4C">
            <w:pPr>
              <w:tabs>
                <w:tab w:val="left" w:pos="3402"/>
              </w:tabs>
              <w:rPr>
                <w:rFonts w:cstheme="minorHAnsi"/>
                <w:sz w:val="24"/>
                <w:szCs w:val="24"/>
              </w:rPr>
            </w:pPr>
          </w:p>
        </w:tc>
        <w:tc>
          <w:tcPr>
            <w:tcW w:w="2259" w:type="dxa"/>
          </w:tcPr>
          <w:p w14:paraId="37F8E900" w14:textId="77777777" w:rsidR="00D74FAF" w:rsidRPr="007E20FF" w:rsidRDefault="00D74FAF" w:rsidP="00364B4C">
            <w:pPr>
              <w:tabs>
                <w:tab w:val="left" w:pos="3402"/>
              </w:tabs>
              <w:rPr>
                <w:rFonts w:cstheme="minorHAnsi"/>
                <w:sz w:val="24"/>
                <w:szCs w:val="24"/>
              </w:rPr>
            </w:pPr>
          </w:p>
        </w:tc>
      </w:tr>
      <w:tr w:rsidR="00D74FAF" w:rsidRPr="007E20FF" w14:paraId="6EA1CC17" w14:textId="77777777" w:rsidTr="007C78BA">
        <w:tc>
          <w:tcPr>
            <w:tcW w:w="2480" w:type="dxa"/>
          </w:tcPr>
          <w:p w14:paraId="638A9AE6" w14:textId="70557681" w:rsidR="00D74FAF" w:rsidRPr="007E20FF" w:rsidRDefault="007C78BA" w:rsidP="00364B4C">
            <w:pPr>
              <w:tabs>
                <w:tab w:val="left" w:pos="3402"/>
              </w:tabs>
              <w:rPr>
                <w:rFonts w:cstheme="minorHAnsi"/>
                <w:sz w:val="24"/>
                <w:szCs w:val="24"/>
              </w:rPr>
            </w:pPr>
            <w:r>
              <w:rPr>
                <w:rFonts w:cstheme="minorHAnsi"/>
                <w:sz w:val="24"/>
                <w:szCs w:val="24"/>
              </w:rPr>
              <w:t>HR system (if applicab</w:t>
            </w:r>
            <w:r w:rsidR="00AE4283">
              <w:rPr>
                <w:rFonts w:cstheme="minorHAnsi"/>
                <w:sz w:val="24"/>
                <w:szCs w:val="24"/>
              </w:rPr>
              <w:t>le)</w:t>
            </w:r>
          </w:p>
        </w:tc>
        <w:tc>
          <w:tcPr>
            <w:tcW w:w="2109" w:type="dxa"/>
          </w:tcPr>
          <w:p w14:paraId="57654C16" w14:textId="77777777" w:rsidR="00D74FAF" w:rsidRPr="007E20FF" w:rsidRDefault="00D74FAF" w:rsidP="00364B4C">
            <w:pPr>
              <w:tabs>
                <w:tab w:val="left" w:pos="3402"/>
              </w:tabs>
              <w:rPr>
                <w:rFonts w:cstheme="minorHAnsi"/>
                <w:sz w:val="24"/>
                <w:szCs w:val="24"/>
              </w:rPr>
            </w:pPr>
          </w:p>
        </w:tc>
        <w:tc>
          <w:tcPr>
            <w:tcW w:w="2168" w:type="dxa"/>
          </w:tcPr>
          <w:p w14:paraId="6424BC5C" w14:textId="77777777" w:rsidR="00D74FAF" w:rsidRPr="007E20FF" w:rsidRDefault="00D74FAF" w:rsidP="00364B4C">
            <w:pPr>
              <w:tabs>
                <w:tab w:val="left" w:pos="3402"/>
              </w:tabs>
              <w:rPr>
                <w:rFonts w:cstheme="minorHAnsi"/>
                <w:sz w:val="24"/>
                <w:szCs w:val="24"/>
              </w:rPr>
            </w:pPr>
          </w:p>
        </w:tc>
        <w:tc>
          <w:tcPr>
            <w:tcW w:w="2259" w:type="dxa"/>
          </w:tcPr>
          <w:p w14:paraId="705B037D" w14:textId="77777777" w:rsidR="00D74FAF" w:rsidRPr="007E20FF" w:rsidRDefault="00D74FAF" w:rsidP="00364B4C">
            <w:pPr>
              <w:tabs>
                <w:tab w:val="left" w:pos="3402"/>
              </w:tabs>
              <w:rPr>
                <w:rFonts w:cstheme="minorHAnsi"/>
                <w:sz w:val="24"/>
                <w:szCs w:val="24"/>
              </w:rPr>
            </w:pPr>
          </w:p>
        </w:tc>
      </w:tr>
      <w:tr w:rsidR="00D74FAF" w:rsidRPr="007E20FF" w14:paraId="0C18CFB3" w14:textId="77777777" w:rsidTr="007C78BA">
        <w:tc>
          <w:tcPr>
            <w:tcW w:w="2480" w:type="dxa"/>
          </w:tcPr>
          <w:p w14:paraId="501F8DF5" w14:textId="77777777" w:rsidR="00D74FAF" w:rsidRPr="007E20FF" w:rsidRDefault="00D74FAF" w:rsidP="00364B4C">
            <w:pPr>
              <w:tabs>
                <w:tab w:val="left" w:pos="3402"/>
              </w:tabs>
              <w:rPr>
                <w:rFonts w:cstheme="minorHAnsi"/>
                <w:sz w:val="24"/>
                <w:szCs w:val="24"/>
              </w:rPr>
            </w:pPr>
            <w:r w:rsidRPr="007E20FF">
              <w:rPr>
                <w:rFonts w:cstheme="minorHAnsi"/>
                <w:sz w:val="24"/>
                <w:szCs w:val="24"/>
              </w:rPr>
              <w:t>Union membership</w:t>
            </w:r>
          </w:p>
        </w:tc>
        <w:tc>
          <w:tcPr>
            <w:tcW w:w="2109" w:type="dxa"/>
          </w:tcPr>
          <w:p w14:paraId="6595D6BB" w14:textId="77777777" w:rsidR="00D74FAF" w:rsidRPr="007E20FF" w:rsidRDefault="00D74FAF" w:rsidP="00364B4C">
            <w:pPr>
              <w:tabs>
                <w:tab w:val="left" w:pos="3402"/>
              </w:tabs>
              <w:rPr>
                <w:rFonts w:cstheme="minorHAnsi"/>
                <w:color w:val="808080"/>
                <w:sz w:val="24"/>
                <w:szCs w:val="24"/>
              </w:rPr>
            </w:pPr>
          </w:p>
        </w:tc>
        <w:tc>
          <w:tcPr>
            <w:tcW w:w="2168" w:type="dxa"/>
          </w:tcPr>
          <w:p w14:paraId="405B9EE6" w14:textId="77777777" w:rsidR="00D74FAF" w:rsidRPr="007E20FF" w:rsidRDefault="00D74FAF" w:rsidP="00364B4C">
            <w:pPr>
              <w:tabs>
                <w:tab w:val="left" w:pos="3402"/>
              </w:tabs>
              <w:rPr>
                <w:rFonts w:cstheme="minorHAnsi"/>
                <w:color w:val="808080"/>
                <w:sz w:val="24"/>
                <w:szCs w:val="24"/>
              </w:rPr>
            </w:pPr>
          </w:p>
        </w:tc>
        <w:tc>
          <w:tcPr>
            <w:tcW w:w="2259" w:type="dxa"/>
          </w:tcPr>
          <w:p w14:paraId="15EBA4AA" w14:textId="77777777" w:rsidR="00D74FAF" w:rsidRPr="007E20FF" w:rsidRDefault="00D74FAF" w:rsidP="00364B4C">
            <w:pPr>
              <w:tabs>
                <w:tab w:val="left" w:pos="3402"/>
              </w:tabs>
              <w:rPr>
                <w:rFonts w:cstheme="minorHAnsi"/>
                <w:color w:val="808080"/>
                <w:sz w:val="24"/>
                <w:szCs w:val="24"/>
              </w:rPr>
            </w:pPr>
          </w:p>
        </w:tc>
      </w:tr>
      <w:tr w:rsidR="00D74FAF" w:rsidRPr="007E20FF" w14:paraId="660F5A7E" w14:textId="77777777" w:rsidTr="007C78BA">
        <w:tc>
          <w:tcPr>
            <w:tcW w:w="2480" w:type="dxa"/>
          </w:tcPr>
          <w:p w14:paraId="2EE4B383" w14:textId="77777777" w:rsidR="00D74FAF" w:rsidRPr="007E20FF" w:rsidRDefault="00D74FAF" w:rsidP="00364B4C">
            <w:pPr>
              <w:tabs>
                <w:tab w:val="left" w:pos="3402"/>
              </w:tabs>
              <w:rPr>
                <w:rFonts w:cstheme="minorHAnsi"/>
                <w:sz w:val="24"/>
                <w:szCs w:val="24"/>
              </w:rPr>
            </w:pPr>
            <w:r w:rsidRPr="007E20FF">
              <w:rPr>
                <w:rFonts w:cstheme="minorHAnsi"/>
                <w:sz w:val="24"/>
                <w:szCs w:val="24"/>
              </w:rPr>
              <w:t>Pension scheme</w:t>
            </w:r>
          </w:p>
        </w:tc>
        <w:tc>
          <w:tcPr>
            <w:tcW w:w="2109" w:type="dxa"/>
          </w:tcPr>
          <w:p w14:paraId="16C765E2" w14:textId="77777777" w:rsidR="00D74FAF" w:rsidRPr="007E20FF" w:rsidRDefault="00D74FAF" w:rsidP="00364B4C">
            <w:pPr>
              <w:tabs>
                <w:tab w:val="left" w:pos="3402"/>
              </w:tabs>
              <w:rPr>
                <w:rFonts w:cstheme="minorHAnsi"/>
                <w:color w:val="808080"/>
                <w:sz w:val="24"/>
                <w:szCs w:val="24"/>
              </w:rPr>
            </w:pPr>
          </w:p>
        </w:tc>
        <w:tc>
          <w:tcPr>
            <w:tcW w:w="2168" w:type="dxa"/>
          </w:tcPr>
          <w:p w14:paraId="7A9C58E7" w14:textId="77777777" w:rsidR="00D74FAF" w:rsidRPr="007E20FF" w:rsidRDefault="00D74FAF" w:rsidP="00364B4C">
            <w:pPr>
              <w:tabs>
                <w:tab w:val="left" w:pos="3402"/>
              </w:tabs>
              <w:rPr>
                <w:rFonts w:cstheme="minorHAnsi"/>
                <w:color w:val="808080"/>
                <w:sz w:val="24"/>
                <w:szCs w:val="24"/>
              </w:rPr>
            </w:pPr>
          </w:p>
        </w:tc>
        <w:tc>
          <w:tcPr>
            <w:tcW w:w="2259" w:type="dxa"/>
          </w:tcPr>
          <w:p w14:paraId="5B0B92E6" w14:textId="77777777" w:rsidR="00D74FAF" w:rsidRPr="007E20FF" w:rsidRDefault="00D74FAF" w:rsidP="00364B4C">
            <w:pPr>
              <w:tabs>
                <w:tab w:val="left" w:pos="3402"/>
              </w:tabs>
              <w:rPr>
                <w:rFonts w:cstheme="minorHAnsi"/>
                <w:color w:val="808080"/>
                <w:sz w:val="24"/>
                <w:szCs w:val="24"/>
              </w:rPr>
            </w:pPr>
          </w:p>
        </w:tc>
      </w:tr>
      <w:tr w:rsidR="007E20FF" w:rsidRPr="007E20FF" w14:paraId="6DD30485" w14:textId="77777777" w:rsidTr="007C78BA">
        <w:tc>
          <w:tcPr>
            <w:tcW w:w="2480" w:type="dxa"/>
          </w:tcPr>
          <w:p w14:paraId="760F84EA" w14:textId="77777777" w:rsidR="007E20FF" w:rsidRPr="007E20FF" w:rsidRDefault="007E20FF" w:rsidP="00364B4C">
            <w:pPr>
              <w:tabs>
                <w:tab w:val="left" w:pos="3402"/>
              </w:tabs>
              <w:rPr>
                <w:rFonts w:cstheme="minorHAnsi"/>
                <w:sz w:val="24"/>
                <w:szCs w:val="24"/>
              </w:rPr>
            </w:pPr>
            <w:r>
              <w:rPr>
                <w:rFonts w:cstheme="minorHAnsi"/>
                <w:sz w:val="24"/>
                <w:szCs w:val="24"/>
              </w:rPr>
              <w:t>Office noticeboards</w:t>
            </w:r>
          </w:p>
        </w:tc>
        <w:tc>
          <w:tcPr>
            <w:tcW w:w="2109" w:type="dxa"/>
          </w:tcPr>
          <w:p w14:paraId="4C6AE97C" w14:textId="77777777" w:rsidR="007E20FF" w:rsidRPr="007E20FF" w:rsidRDefault="007E20FF" w:rsidP="00364B4C">
            <w:pPr>
              <w:tabs>
                <w:tab w:val="left" w:pos="3402"/>
              </w:tabs>
              <w:rPr>
                <w:rFonts w:cstheme="minorHAnsi"/>
                <w:color w:val="808080"/>
                <w:sz w:val="24"/>
                <w:szCs w:val="24"/>
              </w:rPr>
            </w:pPr>
          </w:p>
        </w:tc>
        <w:tc>
          <w:tcPr>
            <w:tcW w:w="2168" w:type="dxa"/>
          </w:tcPr>
          <w:p w14:paraId="3C8C2A37" w14:textId="77777777" w:rsidR="007E20FF" w:rsidRPr="007E20FF" w:rsidRDefault="007E20FF" w:rsidP="00364B4C">
            <w:pPr>
              <w:tabs>
                <w:tab w:val="left" w:pos="3402"/>
              </w:tabs>
              <w:rPr>
                <w:rFonts w:cstheme="minorHAnsi"/>
                <w:color w:val="808080"/>
                <w:sz w:val="24"/>
                <w:szCs w:val="24"/>
              </w:rPr>
            </w:pPr>
          </w:p>
        </w:tc>
        <w:tc>
          <w:tcPr>
            <w:tcW w:w="2259" w:type="dxa"/>
          </w:tcPr>
          <w:p w14:paraId="683C5698" w14:textId="77777777" w:rsidR="007E20FF" w:rsidRPr="007E20FF" w:rsidRDefault="007E20FF" w:rsidP="00364B4C">
            <w:pPr>
              <w:tabs>
                <w:tab w:val="left" w:pos="3402"/>
              </w:tabs>
              <w:rPr>
                <w:rFonts w:cstheme="minorHAnsi"/>
                <w:color w:val="808080"/>
                <w:sz w:val="24"/>
                <w:szCs w:val="24"/>
              </w:rPr>
            </w:pPr>
          </w:p>
        </w:tc>
      </w:tr>
      <w:tr w:rsidR="00D74FAF" w:rsidRPr="007E20FF" w14:paraId="3EE8C785" w14:textId="77777777" w:rsidTr="007C78BA">
        <w:tc>
          <w:tcPr>
            <w:tcW w:w="2480" w:type="dxa"/>
          </w:tcPr>
          <w:p w14:paraId="53615375" w14:textId="77777777" w:rsidR="00D74FAF" w:rsidRPr="007E20FF" w:rsidRDefault="00D74FAF" w:rsidP="00364B4C">
            <w:pPr>
              <w:tabs>
                <w:tab w:val="left" w:pos="3402"/>
              </w:tabs>
              <w:rPr>
                <w:rFonts w:cstheme="minorHAnsi"/>
                <w:sz w:val="24"/>
                <w:szCs w:val="24"/>
              </w:rPr>
            </w:pPr>
            <w:r w:rsidRPr="007E20FF">
              <w:rPr>
                <w:rFonts w:cstheme="minorHAnsi"/>
                <w:sz w:val="24"/>
                <w:szCs w:val="24"/>
              </w:rPr>
              <w:t>Certificates/awards</w:t>
            </w:r>
          </w:p>
        </w:tc>
        <w:tc>
          <w:tcPr>
            <w:tcW w:w="2109" w:type="dxa"/>
          </w:tcPr>
          <w:p w14:paraId="57CB9422" w14:textId="77777777" w:rsidR="00D74FAF" w:rsidRPr="007E20FF" w:rsidRDefault="00D74FAF" w:rsidP="00364B4C">
            <w:pPr>
              <w:tabs>
                <w:tab w:val="left" w:pos="3402"/>
              </w:tabs>
              <w:rPr>
                <w:rFonts w:cstheme="minorHAnsi"/>
                <w:color w:val="808080"/>
                <w:sz w:val="24"/>
                <w:szCs w:val="24"/>
              </w:rPr>
            </w:pPr>
          </w:p>
        </w:tc>
        <w:tc>
          <w:tcPr>
            <w:tcW w:w="2168" w:type="dxa"/>
          </w:tcPr>
          <w:p w14:paraId="37FEB405" w14:textId="77777777" w:rsidR="00D74FAF" w:rsidRPr="007E20FF" w:rsidRDefault="00D74FAF" w:rsidP="00364B4C">
            <w:pPr>
              <w:tabs>
                <w:tab w:val="left" w:pos="3402"/>
              </w:tabs>
              <w:rPr>
                <w:rFonts w:cstheme="minorHAnsi"/>
                <w:color w:val="808080"/>
                <w:sz w:val="24"/>
                <w:szCs w:val="24"/>
              </w:rPr>
            </w:pPr>
          </w:p>
        </w:tc>
        <w:tc>
          <w:tcPr>
            <w:tcW w:w="2259" w:type="dxa"/>
          </w:tcPr>
          <w:p w14:paraId="414CEB39" w14:textId="77777777" w:rsidR="00D74FAF" w:rsidRPr="007E20FF" w:rsidRDefault="00D74FAF" w:rsidP="00364B4C">
            <w:pPr>
              <w:tabs>
                <w:tab w:val="left" w:pos="3402"/>
              </w:tabs>
              <w:rPr>
                <w:rFonts w:cstheme="minorHAnsi"/>
                <w:color w:val="808080"/>
                <w:sz w:val="24"/>
                <w:szCs w:val="24"/>
              </w:rPr>
            </w:pPr>
          </w:p>
        </w:tc>
      </w:tr>
      <w:tr w:rsidR="00D74FAF" w:rsidRPr="007E20FF" w14:paraId="0039C3F2" w14:textId="77777777" w:rsidTr="007C78BA">
        <w:tc>
          <w:tcPr>
            <w:tcW w:w="2480" w:type="dxa"/>
          </w:tcPr>
          <w:p w14:paraId="033AFCAE" w14:textId="77777777" w:rsidR="00D74FAF" w:rsidRPr="007E20FF" w:rsidRDefault="00D74FAF" w:rsidP="00364B4C">
            <w:pPr>
              <w:tabs>
                <w:tab w:val="left" w:pos="3402"/>
              </w:tabs>
              <w:rPr>
                <w:rFonts w:cstheme="minorHAnsi"/>
                <w:sz w:val="24"/>
                <w:szCs w:val="24"/>
              </w:rPr>
            </w:pPr>
            <w:r w:rsidRPr="007E20FF">
              <w:rPr>
                <w:rFonts w:cstheme="minorHAnsi"/>
                <w:sz w:val="24"/>
                <w:szCs w:val="24"/>
              </w:rPr>
              <w:t>Personal file and related data</w:t>
            </w:r>
          </w:p>
        </w:tc>
        <w:tc>
          <w:tcPr>
            <w:tcW w:w="2109" w:type="dxa"/>
          </w:tcPr>
          <w:p w14:paraId="08FC5E01" w14:textId="77777777" w:rsidR="00D74FAF" w:rsidRPr="007E20FF" w:rsidRDefault="00D74FAF" w:rsidP="00364B4C">
            <w:pPr>
              <w:tabs>
                <w:tab w:val="left" w:pos="3402"/>
              </w:tabs>
              <w:rPr>
                <w:rFonts w:cstheme="minorHAnsi"/>
                <w:color w:val="808080"/>
                <w:sz w:val="24"/>
                <w:szCs w:val="24"/>
              </w:rPr>
            </w:pPr>
          </w:p>
        </w:tc>
        <w:tc>
          <w:tcPr>
            <w:tcW w:w="2168" w:type="dxa"/>
          </w:tcPr>
          <w:p w14:paraId="54AF0815" w14:textId="77777777" w:rsidR="00D74FAF" w:rsidRPr="007E20FF" w:rsidRDefault="00D74FAF" w:rsidP="00364B4C">
            <w:pPr>
              <w:tabs>
                <w:tab w:val="left" w:pos="3402"/>
              </w:tabs>
              <w:rPr>
                <w:rFonts w:cstheme="minorHAnsi"/>
                <w:color w:val="808080"/>
                <w:sz w:val="24"/>
                <w:szCs w:val="24"/>
              </w:rPr>
            </w:pPr>
          </w:p>
        </w:tc>
        <w:tc>
          <w:tcPr>
            <w:tcW w:w="2259" w:type="dxa"/>
          </w:tcPr>
          <w:p w14:paraId="59D5F58B" w14:textId="77777777" w:rsidR="00D74FAF" w:rsidRPr="007E20FF" w:rsidRDefault="00D74FAF" w:rsidP="00364B4C">
            <w:pPr>
              <w:tabs>
                <w:tab w:val="left" w:pos="3402"/>
              </w:tabs>
              <w:rPr>
                <w:rFonts w:cstheme="minorHAnsi"/>
                <w:color w:val="808080"/>
                <w:sz w:val="24"/>
                <w:szCs w:val="24"/>
              </w:rPr>
            </w:pPr>
          </w:p>
        </w:tc>
      </w:tr>
      <w:tr w:rsidR="007E20FF" w:rsidRPr="007E20FF" w14:paraId="6CA3BA0C" w14:textId="77777777" w:rsidTr="007C78BA">
        <w:tc>
          <w:tcPr>
            <w:tcW w:w="2480" w:type="dxa"/>
          </w:tcPr>
          <w:p w14:paraId="431EC459" w14:textId="74871D75" w:rsidR="007E20FF" w:rsidRPr="007E20FF" w:rsidRDefault="007E20FF" w:rsidP="00364B4C">
            <w:pPr>
              <w:tabs>
                <w:tab w:val="left" w:pos="3402"/>
              </w:tabs>
              <w:rPr>
                <w:rFonts w:cstheme="minorHAnsi"/>
                <w:sz w:val="24"/>
                <w:szCs w:val="24"/>
              </w:rPr>
            </w:pPr>
            <w:proofErr w:type="gramStart"/>
            <w:r w:rsidRPr="007E20FF">
              <w:rPr>
                <w:rFonts w:cstheme="minorHAnsi"/>
                <w:sz w:val="24"/>
                <w:szCs w:val="24"/>
              </w:rPr>
              <w:t>Stakeholders</w:t>
            </w:r>
            <w:proofErr w:type="gramEnd"/>
            <w:r w:rsidRPr="007E20FF">
              <w:rPr>
                <w:rFonts w:cstheme="minorHAnsi"/>
                <w:sz w:val="24"/>
                <w:szCs w:val="24"/>
              </w:rPr>
              <w:t xml:space="preserve"> employee is in </w:t>
            </w:r>
            <w:r w:rsidR="00A63EEB">
              <w:rPr>
                <w:rFonts w:cstheme="minorHAnsi"/>
                <w:sz w:val="24"/>
                <w:szCs w:val="24"/>
              </w:rPr>
              <w:t>contact with</w:t>
            </w:r>
          </w:p>
        </w:tc>
        <w:tc>
          <w:tcPr>
            <w:tcW w:w="2109" w:type="dxa"/>
          </w:tcPr>
          <w:p w14:paraId="0E5F7556" w14:textId="77777777" w:rsidR="007E20FF" w:rsidRPr="007E20FF" w:rsidRDefault="007E20FF" w:rsidP="00364B4C">
            <w:pPr>
              <w:tabs>
                <w:tab w:val="left" w:pos="3402"/>
              </w:tabs>
              <w:rPr>
                <w:rFonts w:cstheme="minorHAnsi"/>
                <w:color w:val="808080"/>
                <w:sz w:val="24"/>
                <w:szCs w:val="24"/>
              </w:rPr>
            </w:pPr>
          </w:p>
        </w:tc>
        <w:tc>
          <w:tcPr>
            <w:tcW w:w="2168" w:type="dxa"/>
          </w:tcPr>
          <w:p w14:paraId="7F250E6C" w14:textId="77777777" w:rsidR="007E20FF" w:rsidRPr="007E20FF" w:rsidRDefault="007E20FF" w:rsidP="00364B4C">
            <w:pPr>
              <w:tabs>
                <w:tab w:val="left" w:pos="3402"/>
              </w:tabs>
              <w:rPr>
                <w:rFonts w:cstheme="minorHAnsi"/>
                <w:color w:val="808080"/>
                <w:sz w:val="24"/>
                <w:szCs w:val="24"/>
              </w:rPr>
            </w:pPr>
          </w:p>
        </w:tc>
        <w:tc>
          <w:tcPr>
            <w:tcW w:w="2259" w:type="dxa"/>
          </w:tcPr>
          <w:p w14:paraId="4BA74F8D" w14:textId="77777777" w:rsidR="007E20FF" w:rsidRPr="007E20FF" w:rsidRDefault="007E20FF" w:rsidP="00364B4C">
            <w:pPr>
              <w:tabs>
                <w:tab w:val="left" w:pos="3402"/>
              </w:tabs>
              <w:rPr>
                <w:rFonts w:cstheme="minorHAnsi"/>
                <w:color w:val="808080"/>
                <w:sz w:val="24"/>
                <w:szCs w:val="24"/>
              </w:rPr>
            </w:pPr>
          </w:p>
        </w:tc>
      </w:tr>
      <w:tr w:rsidR="007E20FF" w:rsidRPr="007E20FF" w14:paraId="4A1A4B41" w14:textId="77777777" w:rsidTr="007C78BA">
        <w:tc>
          <w:tcPr>
            <w:tcW w:w="2480" w:type="dxa"/>
          </w:tcPr>
          <w:p w14:paraId="602558CA" w14:textId="77777777" w:rsidR="007E20FF" w:rsidRPr="007E20FF" w:rsidRDefault="007E20FF" w:rsidP="00364B4C">
            <w:pPr>
              <w:tabs>
                <w:tab w:val="left" w:pos="3402"/>
              </w:tabs>
              <w:rPr>
                <w:rFonts w:cstheme="minorHAnsi"/>
                <w:sz w:val="24"/>
                <w:szCs w:val="24"/>
              </w:rPr>
            </w:pPr>
            <w:r w:rsidRPr="007E20FF">
              <w:rPr>
                <w:rFonts w:cstheme="minorHAnsi"/>
                <w:sz w:val="24"/>
                <w:szCs w:val="24"/>
              </w:rPr>
              <w:t>Schools</w:t>
            </w:r>
          </w:p>
        </w:tc>
        <w:tc>
          <w:tcPr>
            <w:tcW w:w="2109" w:type="dxa"/>
          </w:tcPr>
          <w:p w14:paraId="13CC3618" w14:textId="77777777" w:rsidR="007E20FF" w:rsidRPr="007E20FF" w:rsidRDefault="007E20FF" w:rsidP="00364B4C">
            <w:pPr>
              <w:tabs>
                <w:tab w:val="left" w:pos="3402"/>
              </w:tabs>
              <w:rPr>
                <w:rFonts w:cstheme="minorHAnsi"/>
                <w:color w:val="808080"/>
                <w:sz w:val="24"/>
                <w:szCs w:val="24"/>
              </w:rPr>
            </w:pPr>
          </w:p>
        </w:tc>
        <w:tc>
          <w:tcPr>
            <w:tcW w:w="2168" w:type="dxa"/>
          </w:tcPr>
          <w:p w14:paraId="1C440219" w14:textId="77777777" w:rsidR="007E20FF" w:rsidRPr="007E20FF" w:rsidRDefault="007E20FF" w:rsidP="00364B4C">
            <w:pPr>
              <w:tabs>
                <w:tab w:val="left" w:pos="3402"/>
              </w:tabs>
              <w:rPr>
                <w:rFonts w:cstheme="minorHAnsi"/>
                <w:color w:val="808080"/>
                <w:sz w:val="24"/>
                <w:szCs w:val="24"/>
              </w:rPr>
            </w:pPr>
          </w:p>
        </w:tc>
        <w:tc>
          <w:tcPr>
            <w:tcW w:w="2259" w:type="dxa"/>
          </w:tcPr>
          <w:p w14:paraId="78114894" w14:textId="77777777" w:rsidR="007E20FF" w:rsidRPr="007E20FF" w:rsidRDefault="007E20FF" w:rsidP="00364B4C">
            <w:pPr>
              <w:tabs>
                <w:tab w:val="left" w:pos="3402"/>
              </w:tabs>
              <w:rPr>
                <w:rFonts w:cstheme="minorHAnsi"/>
                <w:color w:val="808080"/>
                <w:sz w:val="24"/>
                <w:szCs w:val="24"/>
              </w:rPr>
            </w:pPr>
          </w:p>
        </w:tc>
      </w:tr>
      <w:tr w:rsidR="007E20FF" w:rsidRPr="007E20FF" w14:paraId="20DD1FE9" w14:textId="77777777" w:rsidTr="007C78BA">
        <w:tc>
          <w:tcPr>
            <w:tcW w:w="2480" w:type="dxa"/>
          </w:tcPr>
          <w:p w14:paraId="6DC5CF42" w14:textId="77777777" w:rsidR="007E20FF" w:rsidRPr="007E20FF" w:rsidRDefault="007E20FF" w:rsidP="00364B4C">
            <w:pPr>
              <w:tabs>
                <w:tab w:val="left" w:pos="3402"/>
              </w:tabs>
              <w:rPr>
                <w:rFonts w:cstheme="minorHAnsi"/>
                <w:sz w:val="24"/>
                <w:szCs w:val="24"/>
              </w:rPr>
            </w:pPr>
            <w:r w:rsidRPr="007E20FF">
              <w:rPr>
                <w:rFonts w:cstheme="minorHAnsi"/>
                <w:sz w:val="24"/>
                <w:szCs w:val="24"/>
              </w:rPr>
              <w:t>Parishes</w:t>
            </w:r>
          </w:p>
        </w:tc>
        <w:tc>
          <w:tcPr>
            <w:tcW w:w="2109" w:type="dxa"/>
          </w:tcPr>
          <w:p w14:paraId="58ACFE3A" w14:textId="77777777" w:rsidR="007E20FF" w:rsidRPr="007E20FF" w:rsidRDefault="007E20FF" w:rsidP="00364B4C">
            <w:pPr>
              <w:tabs>
                <w:tab w:val="left" w:pos="3402"/>
              </w:tabs>
              <w:rPr>
                <w:rFonts w:cstheme="minorHAnsi"/>
                <w:color w:val="808080"/>
                <w:sz w:val="24"/>
                <w:szCs w:val="24"/>
              </w:rPr>
            </w:pPr>
          </w:p>
        </w:tc>
        <w:tc>
          <w:tcPr>
            <w:tcW w:w="2168" w:type="dxa"/>
          </w:tcPr>
          <w:p w14:paraId="7FA1DC98" w14:textId="77777777" w:rsidR="007E20FF" w:rsidRPr="007E20FF" w:rsidRDefault="007E20FF" w:rsidP="00364B4C">
            <w:pPr>
              <w:tabs>
                <w:tab w:val="left" w:pos="3402"/>
              </w:tabs>
              <w:rPr>
                <w:rFonts w:cstheme="minorHAnsi"/>
                <w:color w:val="808080"/>
                <w:sz w:val="24"/>
                <w:szCs w:val="24"/>
              </w:rPr>
            </w:pPr>
          </w:p>
        </w:tc>
        <w:tc>
          <w:tcPr>
            <w:tcW w:w="2259" w:type="dxa"/>
          </w:tcPr>
          <w:p w14:paraId="7F98B823" w14:textId="77777777" w:rsidR="007E20FF" w:rsidRPr="007E20FF" w:rsidRDefault="007E20FF" w:rsidP="00364B4C">
            <w:pPr>
              <w:tabs>
                <w:tab w:val="left" w:pos="3402"/>
              </w:tabs>
              <w:rPr>
                <w:rFonts w:cstheme="minorHAnsi"/>
                <w:color w:val="808080"/>
                <w:sz w:val="24"/>
                <w:szCs w:val="24"/>
              </w:rPr>
            </w:pPr>
          </w:p>
        </w:tc>
      </w:tr>
      <w:tr w:rsidR="007E20FF" w:rsidRPr="007E20FF" w14:paraId="5C28F4B4" w14:textId="77777777" w:rsidTr="007C78BA">
        <w:tc>
          <w:tcPr>
            <w:tcW w:w="2480" w:type="dxa"/>
          </w:tcPr>
          <w:p w14:paraId="5E1DF799" w14:textId="77777777" w:rsidR="007E20FF" w:rsidRPr="007E20FF" w:rsidRDefault="007E20FF" w:rsidP="00364B4C">
            <w:pPr>
              <w:tabs>
                <w:tab w:val="left" w:pos="3402"/>
              </w:tabs>
              <w:rPr>
                <w:rFonts w:cstheme="minorHAnsi"/>
                <w:sz w:val="24"/>
                <w:szCs w:val="24"/>
              </w:rPr>
            </w:pPr>
            <w:r w:rsidRPr="007E20FF">
              <w:rPr>
                <w:rFonts w:cstheme="minorHAnsi"/>
                <w:sz w:val="24"/>
                <w:szCs w:val="24"/>
              </w:rPr>
              <w:lastRenderedPageBreak/>
              <w:t>Other dioceses</w:t>
            </w:r>
          </w:p>
        </w:tc>
        <w:tc>
          <w:tcPr>
            <w:tcW w:w="2109" w:type="dxa"/>
          </w:tcPr>
          <w:p w14:paraId="3EB08D23" w14:textId="77777777" w:rsidR="007E20FF" w:rsidRPr="007E20FF" w:rsidRDefault="007E20FF" w:rsidP="00364B4C">
            <w:pPr>
              <w:tabs>
                <w:tab w:val="left" w:pos="3402"/>
              </w:tabs>
              <w:rPr>
                <w:rFonts w:cstheme="minorHAnsi"/>
                <w:color w:val="808080"/>
                <w:sz w:val="24"/>
                <w:szCs w:val="24"/>
              </w:rPr>
            </w:pPr>
          </w:p>
        </w:tc>
        <w:tc>
          <w:tcPr>
            <w:tcW w:w="2168" w:type="dxa"/>
          </w:tcPr>
          <w:p w14:paraId="1623486A" w14:textId="77777777" w:rsidR="007E20FF" w:rsidRPr="007E20FF" w:rsidRDefault="007E20FF" w:rsidP="00364B4C">
            <w:pPr>
              <w:tabs>
                <w:tab w:val="left" w:pos="3402"/>
              </w:tabs>
              <w:rPr>
                <w:rFonts w:cstheme="minorHAnsi"/>
                <w:color w:val="808080"/>
                <w:sz w:val="24"/>
                <w:szCs w:val="24"/>
              </w:rPr>
            </w:pPr>
          </w:p>
        </w:tc>
        <w:tc>
          <w:tcPr>
            <w:tcW w:w="2259" w:type="dxa"/>
          </w:tcPr>
          <w:p w14:paraId="629DD609" w14:textId="77777777" w:rsidR="007E20FF" w:rsidRPr="007E20FF" w:rsidRDefault="007E20FF" w:rsidP="00364B4C">
            <w:pPr>
              <w:tabs>
                <w:tab w:val="left" w:pos="3402"/>
              </w:tabs>
              <w:rPr>
                <w:rFonts w:cstheme="minorHAnsi"/>
                <w:color w:val="808080"/>
                <w:sz w:val="24"/>
                <w:szCs w:val="24"/>
              </w:rPr>
            </w:pPr>
          </w:p>
        </w:tc>
      </w:tr>
      <w:tr w:rsidR="007E20FF" w:rsidRPr="007E20FF" w14:paraId="5088476F" w14:textId="77777777" w:rsidTr="007C78BA">
        <w:tc>
          <w:tcPr>
            <w:tcW w:w="2480" w:type="dxa"/>
          </w:tcPr>
          <w:p w14:paraId="2A408AA3" w14:textId="6592702C" w:rsidR="007E20FF" w:rsidRPr="007E20FF" w:rsidRDefault="000A0086" w:rsidP="00364B4C">
            <w:pPr>
              <w:tabs>
                <w:tab w:val="left" w:pos="3402"/>
              </w:tabs>
              <w:rPr>
                <w:rFonts w:cstheme="minorHAnsi"/>
                <w:sz w:val="24"/>
                <w:szCs w:val="24"/>
              </w:rPr>
            </w:pPr>
            <w:r>
              <w:rPr>
                <w:rFonts w:cstheme="minorHAnsi"/>
                <w:sz w:val="24"/>
                <w:szCs w:val="24"/>
              </w:rPr>
              <w:t>CMS</w:t>
            </w:r>
          </w:p>
        </w:tc>
        <w:tc>
          <w:tcPr>
            <w:tcW w:w="2109" w:type="dxa"/>
          </w:tcPr>
          <w:p w14:paraId="0913629D" w14:textId="77777777" w:rsidR="007E20FF" w:rsidRPr="007E20FF" w:rsidRDefault="007E20FF" w:rsidP="00364B4C">
            <w:pPr>
              <w:tabs>
                <w:tab w:val="left" w:pos="3402"/>
              </w:tabs>
              <w:rPr>
                <w:rFonts w:cstheme="minorHAnsi"/>
                <w:color w:val="808080"/>
                <w:sz w:val="24"/>
                <w:szCs w:val="24"/>
              </w:rPr>
            </w:pPr>
          </w:p>
        </w:tc>
        <w:tc>
          <w:tcPr>
            <w:tcW w:w="2168" w:type="dxa"/>
          </w:tcPr>
          <w:p w14:paraId="47BADAE1" w14:textId="77777777" w:rsidR="007E20FF" w:rsidRPr="007E20FF" w:rsidRDefault="007E20FF" w:rsidP="00364B4C">
            <w:pPr>
              <w:tabs>
                <w:tab w:val="left" w:pos="3402"/>
              </w:tabs>
              <w:rPr>
                <w:rFonts w:cstheme="minorHAnsi"/>
                <w:color w:val="808080"/>
                <w:sz w:val="24"/>
                <w:szCs w:val="24"/>
              </w:rPr>
            </w:pPr>
          </w:p>
        </w:tc>
        <w:tc>
          <w:tcPr>
            <w:tcW w:w="2259" w:type="dxa"/>
          </w:tcPr>
          <w:p w14:paraId="666BCC44" w14:textId="77777777" w:rsidR="007E20FF" w:rsidRPr="007E20FF" w:rsidRDefault="007E20FF" w:rsidP="00364B4C">
            <w:pPr>
              <w:tabs>
                <w:tab w:val="left" w:pos="3402"/>
              </w:tabs>
              <w:rPr>
                <w:rFonts w:cstheme="minorHAnsi"/>
                <w:color w:val="808080"/>
                <w:sz w:val="24"/>
                <w:szCs w:val="24"/>
              </w:rPr>
            </w:pPr>
          </w:p>
        </w:tc>
      </w:tr>
      <w:tr w:rsidR="00D74FAF" w:rsidRPr="007E20FF" w14:paraId="0C8C739F" w14:textId="77777777" w:rsidTr="007C78BA">
        <w:tc>
          <w:tcPr>
            <w:tcW w:w="2480" w:type="dxa"/>
          </w:tcPr>
          <w:p w14:paraId="17295B66" w14:textId="6019110D" w:rsidR="00D74FAF" w:rsidRPr="007E20FF" w:rsidRDefault="00A63EEB" w:rsidP="00364B4C">
            <w:pPr>
              <w:tabs>
                <w:tab w:val="left" w:pos="3402"/>
              </w:tabs>
              <w:rPr>
                <w:rFonts w:cstheme="minorHAnsi"/>
                <w:sz w:val="24"/>
                <w:szCs w:val="24"/>
              </w:rPr>
            </w:pPr>
            <w:r>
              <w:rPr>
                <w:rFonts w:cstheme="minorHAnsi"/>
                <w:sz w:val="24"/>
                <w:szCs w:val="24"/>
              </w:rPr>
              <w:t>Other</w:t>
            </w:r>
          </w:p>
        </w:tc>
        <w:tc>
          <w:tcPr>
            <w:tcW w:w="2109" w:type="dxa"/>
          </w:tcPr>
          <w:p w14:paraId="28A40503" w14:textId="77777777" w:rsidR="00D74FAF" w:rsidRPr="007E20FF" w:rsidRDefault="00D74FAF" w:rsidP="00364B4C">
            <w:pPr>
              <w:tabs>
                <w:tab w:val="left" w:pos="3402"/>
              </w:tabs>
              <w:rPr>
                <w:rFonts w:cstheme="minorHAnsi"/>
                <w:color w:val="808080"/>
                <w:sz w:val="24"/>
                <w:szCs w:val="24"/>
              </w:rPr>
            </w:pPr>
          </w:p>
        </w:tc>
        <w:tc>
          <w:tcPr>
            <w:tcW w:w="2168" w:type="dxa"/>
          </w:tcPr>
          <w:p w14:paraId="37611D55" w14:textId="77777777" w:rsidR="00D74FAF" w:rsidRPr="007E20FF" w:rsidRDefault="00D74FAF" w:rsidP="00364B4C">
            <w:pPr>
              <w:tabs>
                <w:tab w:val="left" w:pos="3402"/>
              </w:tabs>
              <w:rPr>
                <w:rFonts w:cstheme="minorHAnsi"/>
                <w:color w:val="808080"/>
                <w:sz w:val="24"/>
                <w:szCs w:val="24"/>
              </w:rPr>
            </w:pPr>
          </w:p>
        </w:tc>
        <w:tc>
          <w:tcPr>
            <w:tcW w:w="2259" w:type="dxa"/>
          </w:tcPr>
          <w:p w14:paraId="23AF062B" w14:textId="77777777" w:rsidR="00D74FAF" w:rsidRPr="007E20FF" w:rsidRDefault="00D74FAF" w:rsidP="00364B4C">
            <w:pPr>
              <w:tabs>
                <w:tab w:val="left" w:pos="3402"/>
              </w:tabs>
              <w:rPr>
                <w:rFonts w:cstheme="minorHAnsi"/>
                <w:color w:val="808080"/>
                <w:sz w:val="24"/>
                <w:szCs w:val="24"/>
              </w:rPr>
            </w:pPr>
          </w:p>
        </w:tc>
      </w:tr>
    </w:tbl>
    <w:p w14:paraId="033C3FA1" w14:textId="77777777" w:rsidR="007E20FF" w:rsidRDefault="007E20FF" w:rsidP="00D74FAF">
      <w:pPr>
        <w:tabs>
          <w:tab w:val="left" w:pos="3402"/>
        </w:tabs>
        <w:rPr>
          <w:rFonts w:ascii="Arial" w:hAnsi="Arial" w:cs="Arial"/>
          <w:b/>
        </w:rPr>
      </w:pPr>
    </w:p>
    <w:p w14:paraId="68A73527" w14:textId="502E5356" w:rsidR="007E20FF" w:rsidRDefault="007E20FF" w:rsidP="00D74FAF">
      <w:pPr>
        <w:tabs>
          <w:tab w:val="left" w:pos="3402"/>
        </w:tabs>
        <w:rPr>
          <w:rFonts w:ascii="Arial" w:hAnsi="Arial" w:cs="Arial"/>
          <w:b/>
        </w:rPr>
      </w:pPr>
    </w:p>
    <w:p w14:paraId="6378F9AF" w14:textId="4605DAFC" w:rsidR="007E20FF" w:rsidRPr="007E20FF" w:rsidRDefault="00D74FAF" w:rsidP="00D74FAF">
      <w:pPr>
        <w:tabs>
          <w:tab w:val="left" w:pos="3402"/>
        </w:tabs>
        <w:rPr>
          <w:rFonts w:cstheme="minorHAnsi"/>
          <w:b/>
          <w:sz w:val="24"/>
          <w:szCs w:val="24"/>
        </w:rPr>
      </w:pPr>
      <w:r w:rsidRPr="007E20FF">
        <w:rPr>
          <w:rFonts w:cstheme="minorHAnsi"/>
          <w:b/>
          <w:sz w:val="24"/>
          <w:szCs w:val="24"/>
        </w:rPr>
        <w:t>Details of meetings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3606"/>
        <w:gridCol w:w="3086"/>
        <w:gridCol w:w="1420"/>
      </w:tblGrid>
      <w:tr w:rsidR="00D74FAF" w:rsidRPr="007E20FF" w14:paraId="44CCF785" w14:textId="77777777" w:rsidTr="00364B4C">
        <w:tc>
          <w:tcPr>
            <w:tcW w:w="914" w:type="dxa"/>
          </w:tcPr>
          <w:p w14:paraId="330FA27D" w14:textId="77777777" w:rsidR="00D74FAF" w:rsidRPr="007E20FF" w:rsidRDefault="00D74FAF" w:rsidP="00364B4C">
            <w:pPr>
              <w:tabs>
                <w:tab w:val="left" w:pos="3402"/>
              </w:tabs>
              <w:rPr>
                <w:rFonts w:cstheme="minorHAnsi"/>
                <w:sz w:val="24"/>
                <w:szCs w:val="24"/>
              </w:rPr>
            </w:pPr>
            <w:r w:rsidRPr="007E20FF">
              <w:rPr>
                <w:rFonts w:cstheme="minorHAnsi"/>
                <w:sz w:val="24"/>
                <w:szCs w:val="24"/>
              </w:rPr>
              <w:t>Date</w:t>
            </w:r>
          </w:p>
        </w:tc>
        <w:tc>
          <w:tcPr>
            <w:tcW w:w="3709" w:type="dxa"/>
          </w:tcPr>
          <w:p w14:paraId="79D96F2C" w14:textId="77777777" w:rsidR="00D74FAF" w:rsidRPr="007E20FF" w:rsidRDefault="00D74FAF" w:rsidP="00364B4C">
            <w:pPr>
              <w:tabs>
                <w:tab w:val="left" w:pos="3402"/>
              </w:tabs>
              <w:rPr>
                <w:rFonts w:cstheme="minorHAnsi"/>
                <w:sz w:val="24"/>
                <w:szCs w:val="24"/>
              </w:rPr>
            </w:pPr>
            <w:r w:rsidRPr="007E20FF">
              <w:rPr>
                <w:rFonts w:cstheme="minorHAnsi"/>
                <w:sz w:val="24"/>
                <w:szCs w:val="24"/>
              </w:rPr>
              <w:t>Comments</w:t>
            </w:r>
          </w:p>
        </w:tc>
        <w:tc>
          <w:tcPr>
            <w:tcW w:w="3181" w:type="dxa"/>
          </w:tcPr>
          <w:p w14:paraId="258ADC0E" w14:textId="77777777" w:rsidR="00D74FAF" w:rsidRPr="007E20FF" w:rsidRDefault="00D74FAF" w:rsidP="00364B4C">
            <w:pPr>
              <w:tabs>
                <w:tab w:val="left" w:pos="3402"/>
              </w:tabs>
              <w:rPr>
                <w:rFonts w:cstheme="minorHAnsi"/>
                <w:sz w:val="24"/>
                <w:szCs w:val="24"/>
              </w:rPr>
            </w:pPr>
            <w:r w:rsidRPr="007E20FF">
              <w:rPr>
                <w:rFonts w:cstheme="minorHAnsi"/>
                <w:sz w:val="24"/>
                <w:szCs w:val="24"/>
              </w:rPr>
              <w:t>Actions</w:t>
            </w:r>
          </w:p>
        </w:tc>
        <w:tc>
          <w:tcPr>
            <w:tcW w:w="1438" w:type="dxa"/>
          </w:tcPr>
          <w:p w14:paraId="5B28BC4F" w14:textId="77777777" w:rsidR="00D74FAF" w:rsidRPr="007E20FF" w:rsidRDefault="00D74FAF" w:rsidP="00364B4C">
            <w:pPr>
              <w:tabs>
                <w:tab w:val="left" w:pos="3402"/>
              </w:tabs>
              <w:rPr>
                <w:rFonts w:cstheme="minorHAnsi"/>
                <w:sz w:val="24"/>
                <w:szCs w:val="24"/>
              </w:rPr>
            </w:pPr>
            <w:r w:rsidRPr="007E20FF">
              <w:rPr>
                <w:rFonts w:cstheme="minorHAnsi"/>
                <w:sz w:val="24"/>
                <w:szCs w:val="24"/>
              </w:rPr>
              <w:t>Date of next meeting</w:t>
            </w:r>
          </w:p>
        </w:tc>
      </w:tr>
      <w:tr w:rsidR="00D74FAF" w:rsidRPr="007E20FF" w14:paraId="7DE18914" w14:textId="77777777" w:rsidTr="00364B4C">
        <w:tc>
          <w:tcPr>
            <w:tcW w:w="914" w:type="dxa"/>
          </w:tcPr>
          <w:p w14:paraId="06407479" w14:textId="77777777" w:rsidR="00D74FAF" w:rsidRPr="007E20FF" w:rsidRDefault="00D74FAF" w:rsidP="00364B4C">
            <w:pPr>
              <w:tabs>
                <w:tab w:val="left" w:pos="3402"/>
              </w:tabs>
              <w:rPr>
                <w:rFonts w:cstheme="minorHAnsi"/>
                <w:color w:val="808080"/>
                <w:sz w:val="24"/>
                <w:szCs w:val="24"/>
              </w:rPr>
            </w:pPr>
          </w:p>
          <w:p w14:paraId="71C1008C" w14:textId="77777777" w:rsidR="00D74FAF" w:rsidRPr="007E20FF" w:rsidRDefault="00D74FAF" w:rsidP="00364B4C">
            <w:pPr>
              <w:tabs>
                <w:tab w:val="left" w:pos="3402"/>
              </w:tabs>
              <w:rPr>
                <w:rFonts w:cstheme="minorHAnsi"/>
                <w:color w:val="808080"/>
                <w:sz w:val="24"/>
                <w:szCs w:val="24"/>
              </w:rPr>
            </w:pPr>
          </w:p>
          <w:p w14:paraId="143EFCB7" w14:textId="77777777" w:rsidR="00D74FAF" w:rsidRPr="007E20FF" w:rsidRDefault="00D74FAF" w:rsidP="00364B4C">
            <w:pPr>
              <w:tabs>
                <w:tab w:val="left" w:pos="3402"/>
              </w:tabs>
              <w:rPr>
                <w:rFonts w:cstheme="minorHAnsi"/>
                <w:color w:val="808080"/>
                <w:sz w:val="24"/>
                <w:szCs w:val="24"/>
              </w:rPr>
            </w:pPr>
          </w:p>
        </w:tc>
        <w:tc>
          <w:tcPr>
            <w:tcW w:w="3709" w:type="dxa"/>
          </w:tcPr>
          <w:p w14:paraId="4F71A3B7" w14:textId="77777777" w:rsidR="00D74FAF" w:rsidRPr="007E20FF" w:rsidRDefault="00D74FAF" w:rsidP="00364B4C">
            <w:pPr>
              <w:tabs>
                <w:tab w:val="left" w:pos="3402"/>
              </w:tabs>
              <w:rPr>
                <w:rFonts w:cstheme="minorHAnsi"/>
                <w:color w:val="808080"/>
                <w:sz w:val="24"/>
                <w:szCs w:val="24"/>
              </w:rPr>
            </w:pPr>
          </w:p>
        </w:tc>
        <w:tc>
          <w:tcPr>
            <w:tcW w:w="3181" w:type="dxa"/>
          </w:tcPr>
          <w:p w14:paraId="55A275E7" w14:textId="77777777" w:rsidR="00D74FAF" w:rsidRPr="007E20FF" w:rsidRDefault="00D74FAF" w:rsidP="00364B4C">
            <w:pPr>
              <w:tabs>
                <w:tab w:val="left" w:pos="3402"/>
              </w:tabs>
              <w:rPr>
                <w:rFonts w:cstheme="minorHAnsi"/>
                <w:color w:val="808080"/>
                <w:sz w:val="24"/>
                <w:szCs w:val="24"/>
              </w:rPr>
            </w:pPr>
          </w:p>
        </w:tc>
        <w:tc>
          <w:tcPr>
            <w:tcW w:w="1438" w:type="dxa"/>
          </w:tcPr>
          <w:p w14:paraId="5491F143" w14:textId="77777777" w:rsidR="00D74FAF" w:rsidRPr="007E20FF" w:rsidRDefault="00D74FAF" w:rsidP="00364B4C">
            <w:pPr>
              <w:tabs>
                <w:tab w:val="left" w:pos="3402"/>
              </w:tabs>
              <w:rPr>
                <w:rFonts w:cstheme="minorHAnsi"/>
                <w:color w:val="808080"/>
                <w:sz w:val="24"/>
                <w:szCs w:val="24"/>
              </w:rPr>
            </w:pPr>
          </w:p>
        </w:tc>
      </w:tr>
      <w:tr w:rsidR="00D74FAF" w:rsidRPr="007E20FF" w14:paraId="7390CF72" w14:textId="77777777" w:rsidTr="00364B4C">
        <w:tc>
          <w:tcPr>
            <w:tcW w:w="914" w:type="dxa"/>
          </w:tcPr>
          <w:p w14:paraId="5054BA21" w14:textId="77777777" w:rsidR="00D74FAF" w:rsidRPr="007E20FF" w:rsidRDefault="00D74FAF" w:rsidP="00364B4C">
            <w:pPr>
              <w:tabs>
                <w:tab w:val="left" w:pos="3402"/>
              </w:tabs>
              <w:rPr>
                <w:rFonts w:cstheme="minorHAnsi"/>
                <w:color w:val="808080"/>
                <w:sz w:val="24"/>
                <w:szCs w:val="24"/>
              </w:rPr>
            </w:pPr>
          </w:p>
          <w:p w14:paraId="5D755330" w14:textId="77777777" w:rsidR="00D74FAF" w:rsidRPr="007E20FF" w:rsidRDefault="00D74FAF" w:rsidP="00364B4C">
            <w:pPr>
              <w:tabs>
                <w:tab w:val="left" w:pos="3402"/>
              </w:tabs>
              <w:rPr>
                <w:rFonts w:cstheme="minorHAnsi"/>
                <w:color w:val="808080"/>
                <w:sz w:val="24"/>
                <w:szCs w:val="24"/>
              </w:rPr>
            </w:pPr>
          </w:p>
          <w:p w14:paraId="7905320C" w14:textId="77777777" w:rsidR="00D74FAF" w:rsidRPr="007E20FF" w:rsidRDefault="00D74FAF" w:rsidP="00364B4C">
            <w:pPr>
              <w:tabs>
                <w:tab w:val="left" w:pos="3402"/>
              </w:tabs>
              <w:rPr>
                <w:rFonts w:cstheme="minorHAnsi"/>
                <w:color w:val="808080"/>
                <w:sz w:val="24"/>
                <w:szCs w:val="24"/>
              </w:rPr>
            </w:pPr>
          </w:p>
        </w:tc>
        <w:tc>
          <w:tcPr>
            <w:tcW w:w="3709" w:type="dxa"/>
          </w:tcPr>
          <w:p w14:paraId="575DFFDA" w14:textId="77777777" w:rsidR="00D74FAF" w:rsidRPr="007E20FF" w:rsidRDefault="00D74FAF" w:rsidP="00364B4C">
            <w:pPr>
              <w:tabs>
                <w:tab w:val="left" w:pos="3402"/>
              </w:tabs>
              <w:rPr>
                <w:rFonts w:cstheme="minorHAnsi"/>
                <w:color w:val="808080"/>
                <w:sz w:val="24"/>
                <w:szCs w:val="24"/>
              </w:rPr>
            </w:pPr>
          </w:p>
        </w:tc>
        <w:tc>
          <w:tcPr>
            <w:tcW w:w="3181" w:type="dxa"/>
          </w:tcPr>
          <w:p w14:paraId="4C2D3406" w14:textId="77777777" w:rsidR="00D74FAF" w:rsidRPr="007E20FF" w:rsidRDefault="00D74FAF" w:rsidP="00364B4C">
            <w:pPr>
              <w:tabs>
                <w:tab w:val="left" w:pos="3402"/>
              </w:tabs>
              <w:rPr>
                <w:rFonts w:cstheme="minorHAnsi"/>
                <w:color w:val="808080"/>
                <w:sz w:val="24"/>
                <w:szCs w:val="24"/>
              </w:rPr>
            </w:pPr>
          </w:p>
        </w:tc>
        <w:tc>
          <w:tcPr>
            <w:tcW w:w="1438" w:type="dxa"/>
          </w:tcPr>
          <w:p w14:paraId="7D319E3F" w14:textId="77777777" w:rsidR="00D74FAF" w:rsidRPr="007E20FF" w:rsidRDefault="00D74FAF" w:rsidP="00364B4C">
            <w:pPr>
              <w:tabs>
                <w:tab w:val="left" w:pos="3402"/>
              </w:tabs>
              <w:rPr>
                <w:rFonts w:cstheme="minorHAnsi"/>
                <w:color w:val="808080"/>
                <w:sz w:val="24"/>
                <w:szCs w:val="24"/>
              </w:rPr>
            </w:pPr>
          </w:p>
        </w:tc>
      </w:tr>
    </w:tbl>
    <w:p w14:paraId="15732C4C" w14:textId="77777777" w:rsidR="00D74FAF" w:rsidRPr="007E20FF" w:rsidRDefault="00D74FAF" w:rsidP="00D74FAF">
      <w:pPr>
        <w:tabs>
          <w:tab w:val="left" w:pos="3402"/>
        </w:tabs>
        <w:rPr>
          <w:rFonts w:cstheme="minorHAnsi"/>
          <w:sz w:val="24"/>
          <w:szCs w:val="24"/>
        </w:rPr>
      </w:pPr>
    </w:p>
    <w:p w14:paraId="7367FD42" w14:textId="7B9A4740" w:rsidR="00A63EEB" w:rsidRDefault="00A63EEB" w:rsidP="008D10F3">
      <w:pPr>
        <w:pStyle w:val="Body"/>
        <w:rPr>
          <w:rFonts w:asciiTheme="minorHAnsi" w:hAnsiTheme="minorHAnsi" w:cstheme="minorHAnsi"/>
        </w:rPr>
      </w:pPr>
    </w:p>
    <w:p w14:paraId="68AC600D" w14:textId="37EDD207" w:rsidR="00A63EEB" w:rsidRDefault="00A63EEB" w:rsidP="008D10F3">
      <w:pPr>
        <w:pStyle w:val="Body"/>
        <w:rPr>
          <w:rFonts w:asciiTheme="minorHAnsi" w:hAnsiTheme="minorHAnsi" w:cstheme="minorHAnsi"/>
        </w:rPr>
      </w:pPr>
    </w:p>
    <w:p w14:paraId="399F2152" w14:textId="28CE2B45" w:rsidR="00A63EEB" w:rsidRDefault="00A63EEB" w:rsidP="008D10F3">
      <w:pPr>
        <w:pStyle w:val="Body"/>
        <w:rPr>
          <w:rFonts w:asciiTheme="minorHAnsi" w:hAnsiTheme="minorHAnsi" w:cstheme="minorHAnsi"/>
        </w:rPr>
      </w:pPr>
    </w:p>
    <w:p w14:paraId="085EBFCD" w14:textId="35F0C4C2" w:rsidR="00A63EEB" w:rsidRDefault="00A63EEB" w:rsidP="008D10F3">
      <w:pPr>
        <w:pStyle w:val="Body"/>
        <w:rPr>
          <w:rFonts w:asciiTheme="minorHAnsi" w:hAnsiTheme="minorHAnsi" w:cstheme="minorHAnsi"/>
        </w:rPr>
      </w:pPr>
    </w:p>
    <w:p w14:paraId="70B92389" w14:textId="09952F8A" w:rsidR="00A63EEB" w:rsidRDefault="00A63EEB" w:rsidP="008D10F3">
      <w:pPr>
        <w:pStyle w:val="Body"/>
        <w:rPr>
          <w:rFonts w:asciiTheme="minorHAnsi" w:hAnsiTheme="minorHAnsi" w:cstheme="minorHAnsi"/>
        </w:rPr>
      </w:pPr>
    </w:p>
    <w:p w14:paraId="3B4D82D8" w14:textId="27A17DC6" w:rsidR="00A63EEB" w:rsidRDefault="00A63EEB" w:rsidP="008D10F3">
      <w:pPr>
        <w:pStyle w:val="Body"/>
        <w:rPr>
          <w:rFonts w:asciiTheme="minorHAnsi" w:hAnsiTheme="minorHAnsi" w:cstheme="minorHAnsi"/>
        </w:rPr>
      </w:pPr>
    </w:p>
    <w:p w14:paraId="7962DE95" w14:textId="6101E92C" w:rsidR="00A63EEB" w:rsidRDefault="00A63EEB" w:rsidP="008D10F3">
      <w:pPr>
        <w:pStyle w:val="Body"/>
        <w:rPr>
          <w:rFonts w:asciiTheme="minorHAnsi" w:hAnsiTheme="minorHAnsi" w:cstheme="minorHAnsi"/>
        </w:rPr>
      </w:pPr>
    </w:p>
    <w:p w14:paraId="215B1E52" w14:textId="3FA6E164" w:rsidR="00A63EEB" w:rsidRDefault="00A63EEB" w:rsidP="008D10F3">
      <w:pPr>
        <w:pStyle w:val="Body"/>
        <w:rPr>
          <w:rFonts w:asciiTheme="minorHAnsi" w:hAnsiTheme="minorHAnsi" w:cstheme="minorHAnsi"/>
        </w:rPr>
      </w:pPr>
    </w:p>
    <w:p w14:paraId="00219C9D" w14:textId="2481DA00" w:rsidR="00A63EEB" w:rsidRDefault="00A63EEB" w:rsidP="008D10F3">
      <w:pPr>
        <w:pStyle w:val="Body"/>
        <w:rPr>
          <w:rFonts w:asciiTheme="minorHAnsi" w:hAnsiTheme="minorHAnsi" w:cstheme="minorHAnsi"/>
        </w:rPr>
      </w:pPr>
    </w:p>
    <w:p w14:paraId="2494F6DD" w14:textId="01CF3B61" w:rsidR="00A63EEB" w:rsidRDefault="00A63EEB" w:rsidP="008D10F3">
      <w:pPr>
        <w:pStyle w:val="Body"/>
        <w:rPr>
          <w:rFonts w:asciiTheme="minorHAnsi" w:hAnsiTheme="minorHAnsi" w:cstheme="minorHAnsi"/>
        </w:rPr>
      </w:pPr>
    </w:p>
    <w:p w14:paraId="0625A978" w14:textId="77777777" w:rsidR="00A63EEB" w:rsidRDefault="00A63EEB" w:rsidP="008D10F3">
      <w:pPr>
        <w:pStyle w:val="Body"/>
        <w:rPr>
          <w:rFonts w:asciiTheme="minorHAnsi" w:hAnsiTheme="minorHAnsi" w:cstheme="minorHAnsi"/>
        </w:rPr>
      </w:pPr>
    </w:p>
    <w:p w14:paraId="0D3DEC0C" w14:textId="77777777" w:rsidR="00D43611" w:rsidRDefault="00D43611" w:rsidP="008D10F3">
      <w:pPr>
        <w:pStyle w:val="Body"/>
        <w:rPr>
          <w:rFonts w:asciiTheme="minorHAnsi" w:hAnsiTheme="minorHAnsi" w:cstheme="minorHAnsi"/>
        </w:rPr>
      </w:pPr>
    </w:p>
    <w:p w14:paraId="39E1BC21" w14:textId="028C7781" w:rsidR="00D74FAF" w:rsidRPr="00360EF5" w:rsidRDefault="00360EF5" w:rsidP="008D10F3">
      <w:pPr>
        <w:pStyle w:val="Body"/>
        <w:rPr>
          <w:rFonts w:asciiTheme="minorHAnsi" w:hAnsiTheme="minorHAnsi" w:cstheme="minorHAnsi"/>
          <w:b/>
          <w:sz w:val="28"/>
        </w:rPr>
      </w:pPr>
      <w:r w:rsidRPr="00360EF5">
        <w:rPr>
          <w:rFonts w:asciiTheme="minorHAnsi" w:hAnsiTheme="minorHAnsi" w:cstheme="minorHAnsi"/>
          <w:b/>
          <w:sz w:val="28"/>
        </w:rPr>
        <w:lastRenderedPageBreak/>
        <w:t>Appendix 3</w:t>
      </w:r>
      <w:r>
        <w:rPr>
          <w:rFonts w:asciiTheme="minorHAnsi" w:hAnsiTheme="minorHAnsi" w:cstheme="minorHAnsi"/>
          <w:b/>
          <w:sz w:val="28"/>
        </w:rPr>
        <w:t xml:space="preserve"> - </w:t>
      </w:r>
      <w:r w:rsidRPr="00360EF5">
        <w:rPr>
          <w:rFonts w:asciiTheme="minorHAnsi" w:hAnsiTheme="minorHAnsi" w:cstheme="minorHAnsi"/>
          <w:b/>
          <w:sz w:val="28"/>
        </w:rPr>
        <w:t>Organisations for Outside Support</w:t>
      </w:r>
    </w:p>
    <w:p w14:paraId="23FB13EF" w14:textId="54E45316" w:rsidR="00D74FAF" w:rsidRDefault="00F11799" w:rsidP="00A63EEB">
      <w:pPr>
        <w:pStyle w:val="Body"/>
        <w:numPr>
          <w:ilvl w:val="0"/>
          <w:numId w:val="10"/>
        </w:numPr>
        <w:tabs>
          <w:tab w:val="left" w:pos="1920"/>
        </w:tabs>
        <w:rPr>
          <w:rFonts w:asciiTheme="minorHAnsi" w:hAnsiTheme="minorHAnsi" w:cstheme="minorHAnsi"/>
        </w:rPr>
      </w:pPr>
      <w:r>
        <w:rPr>
          <w:rFonts w:asciiTheme="minorHAnsi" w:hAnsiTheme="minorHAnsi" w:cstheme="minorHAnsi"/>
        </w:rPr>
        <w:t>Stonewall</w:t>
      </w:r>
      <w:r w:rsidR="00232B09">
        <w:rPr>
          <w:rFonts w:asciiTheme="minorHAnsi" w:hAnsiTheme="minorHAnsi" w:cstheme="minorHAnsi"/>
        </w:rPr>
        <w:t xml:space="preserve"> - </w:t>
      </w:r>
      <w:r w:rsidR="00232B09" w:rsidRPr="00232B09">
        <w:rPr>
          <w:rFonts w:asciiTheme="minorHAnsi" w:hAnsiTheme="minorHAnsi" w:cstheme="minorHAnsi"/>
        </w:rPr>
        <w:t>L</w:t>
      </w:r>
      <w:r w:rsidR="00360EF5">
        <w:rPr>
          <w:rFonts w:asciiTheme="minorHAnsi" w:hAnsiTheme="minorHAnsi" w:cstheme="minorHAnsi"/>
        </w:rPr>
        <w:t xml:space="preserve">GBTQ+ charity – </w:t>
      </w:r>
      <w:hyperlink r:id="rId14" w:history="1">
        <w:r w:rsidR="00360EF5" w:rsidRPr="00E932A5">
          <w:rPr>
            <w:rStyle w:val="Hyperlink"/>
            <w:rFonts w:asciiTheme="minorHAnsi" w:hAnsiTheme="minorHAnsi" w:cstheme="minorHAnsi"/>
          </w:rPr>
          <w:t>www.stonewall.org</w:t>
        </w:r>
      </w:hyperlink>
      <w:r w:rsidR="00360EF5">
        <w:rPr>
          <w:rFonts w:asciiTheme="minorHAnsi" w:hAnsiTheme="minorHAnsi" w:cstheme="minorHAnsi"/>
        </w:rPr>
        <w:t xml:space="preserve"> </w:t>
      </w:r>
    </w:p>
    <w:p w14:paraId="0DE79FB1" w14:textId="5C52C98E" w:rsidR="00232B09" w:rsidRPr="00232B09" w:rsidRDefault="00232B09" w:rsidP="00A63EEB">
      <w:pPr>
        <w:pStyle w:val="Body"/>
        <w:numPr>
          <w:ilvl w:val="0"/>
          <w:numId w:val="10"/>
        </w:numPr>
        <w:rPr>
          <w:rFonts w:asciiTheme="minorHAnsi" w:hAnsiTheme="minorHAnsi" w:cstheme="minorHAnsi"/>
        </w:rPr>
      </w:pPr>
      <w:proofErr w:type="spellStart"/>
      <w:r w:rsidRPr="00232B09">
        <w:rPr>
          <w:rFonts w:asciiTheme="minorHAnsi" w:hAnsiTheme="minorHAnsi" w:cstheme="minorHAnsi"/>
        </w:rPr>
        <w:t>OneBodyOneFaith</w:t>
      </w:r>
      <w:proofErr w:type="spellEnd"/>
      <w:r w:rsidRPr="00232B09">
        <w:rPr>
          <w:rFonts w:asciiTheme="minorHAnsi" w:hAnsiTheme="minorHAnsi" w:cstheme="minorHAnsi"/>
        </w:rPr>
        <w:t xml:space="preserve"> </w:t>
      </w:r>
      <w:r>
        <w:rPr>
          <w:rFonts w:asciiTheme="minorHAnsi" w:hAnsiTheme="minorHAnsi" w:cstheme="minorHAnsi"/>
        </w:rPr>
        <w:t>- Christian LGBTQ+ organisation</w:t>
      </w:r>
      <w:r w:rsidR="00360EF5">
        <w:rPr>
          <w:rFonts w:asciiTheme="minorHAnsi" w:hAnsiTheme="minorHAnsi" w:cstheme="minorHAnsi"/>
        </w:rPr>
        <w:t xml:space="preserve"> – </w:t>
      </w:r>
      <w:hyperlink r:id="rId15" w:history="1">
        <w:r w:rsidR="00360EF5" w:rsidRPr="00E932A5">
          <w:rPr>
            <w:rStyle w:val="Hyperlink"/>
            <w:rFonts w:asciiTheme="minorHAnsi" w:hAnsiTheme="minorHAnsi" w:cstheme="minorHAnsi"/>
          </w:rPr>
          <w:t>www.onebodyonefaith.org.uk</w:t>
        </w:r>
      </w:hyperlink>
      <w:r w:rsidR="00360EF5">
        <w:rPr>
          <w:rFonts w:asciiTheme="minorHAnsi" w:hAnsiTheme="minorHAnsi" w:cstheme="minorHAnsi"/>
        </w:rPr>
        <w:t xml:space="preserve"> </w:t>
      </w:r>
    </w:p>
    <w:p w14:paraId="56F6F1C6" w14:textId="51D6EE46" w:rsidR="00232B09" w:rsidRDefault="00232B09" w:rsidP="00A63EEB">
      <w:pPr>
        <w:pStyle w:val="Body"/>
        <w:numPr>
          <w:ilvl w:val="0"/>
          <w:numId w:val="10"/>
        </w:numPr>
        <w:rPr>
          <w:rFonts w:asciiTheme="minorHAnsi" w:hAnsiTheme="minorHAnsi" w:cstheme="minorHAnsi"/>
        </w:rPr>
      </w:pPr>
      <w:r w:rsidRPr="00232B09">
        <w:rPr>
          <w:rFonts w:asciiTheme="minorHAnsi" w:hAnsiTheme="minorHAnsi" w:cstheme="minorHAnsi"/>
        </w:rPr>
        <w:t xml:space="preserve">Inclusive Church - Christian LGBTQ+ friendly organisation </w:t>
      </w:r>
      <w:r>
        <w:rPr>
          <w:rFonts w:asciiTheme="minorHAnsi" w:hAnsiTheme="minorHAnsi" w:cstheme="minorHAnsi"/>
        </w:rPr>
        <w:t>with an inclusive church finder</w:t>
      </w:r>
      <w:r w:rsidR="00360EF5">
        <w:rPr>
          <w:rFonts w:asciiTheme="minorHAnsi" w:hAnsiTheme="minorHAnsi" w:cstheme="minorHAnsi"/>
        </w:rPr>
        <w:t xml:space="preserve"> - </w:t>
      </w:r>
      <w:hyperlink r:id="rId16" w:history="1">
        <w:r w:rsidR="00360EF5" w:rsidRPr="00E932A5">
          <w:rPr>
            <w:rStyle w:val="Hyperlink"/>
            <w:rFonts w:asciiTheme="minorHAnsi" w:hAnsiTheme="minorHAnsi" w:cstheme="minorHAnsi"/>
          </w:rPr>
          <w:t>www.inclusive-church.org</w:t>
        </w:r>
      </w:hyperlink>
      <w:r w:rsidR="00360EF5">
        <w:rPr>
          <w:rFonts w:asciiTheme="minorHAnsi" w:hAnsiTheme="minorHAnsi" w:cstheme="minorHAnsi"/>
        </w:rPr>
        <w:t xml:space="preserve"> </w:t>
      </w:r>
    </w:p>
    <w:p w14:paraId="3D7FC4E1" w14:textId="07A245E1" w:rsidR="00FE6C19" w:rsidRPr="00232B09" w:rsidRDefault="00FE6C19" w:rsidP="00A63EEB">
      <w:pPr>
        <w:pStyle w:val="Body"/>
        <w:numPr>
          <w:ilvl w:val="0"/>
          <w:numId w:val="10"/>
        </w:numPr>
        <w:rPr>
          <w:rFonts w:asciiTheme="minorHAnsi" w:hAnsiTheme="minorHAnsi" w:cstheme="minorHAnsi"/>
        </w:rPr>
      </w:pPr>
      <w:r>
        <w:rPr>
          <w:rFonts w:asciiTheme="minorHAnsi" w:hAnsiTheme="minorHAnsi" w:cstheme="minorHAnsi"/>
        </w:rPr>
        <w:t xml:space="preserve">Sparkle – UK Trans charity - </w:t>
      </w:r>
      <w:hyperlink r:id="rId17" w:history="1">
        <w:r w:rsidRPr="00E932A5">
          <w:rPr>
            <w:rStyle w:val="Hyperlink"/>
            <w:rFonts w:asciiTheme="minorHAnsi" w:hAnsiTheme="minorHAnsi" w:cstheme="minorHAnsi"/>
          </w:rPr>
          <w:t>www.sparkle.org.uk</w:t>
        </w:r>
      </w:hyperlink>
      <w:r>
        <w:rPr>
          <w:rFonts w:asciiTheme="minorHAnsi" w:hAnsiTheme="minorHAnsi" w:cstheme="minorHAnsi"/>
        </w:rPr>
        <w:t xml:space="preserve"> </w:t>
      </w:r>
    </w:p>
    <w:p w14:paraId="3E456A71" w14:textId="5041571C" w:rsidR="00F11799" w:rsidRDefault="00232B09" w:rsidP="00A63EEB">
      <w:pPr>
        <w:pStyle w:val="Body"/>
        <w:numPr>
          <w:ilvl w:val="0"/>
          <w:numId w:val="10"/>
        </w:numPr>
        <w:rPr>
          <w:rFonts w:asciiTheme="minorHAnsi" w:hAnsiTheme="minorHAnsi" w:cstheme="minorHAnsi"/>
        </w:rPr>
      </w:pPr>
      <w:r w:rsidRPr="00232B09">
        <w:rPr>
          <w:rFonts w:asciiTheme="minorHAnsi" w:hAnsiTheme="minorHAnsi" w:cstheme="minorHAnsi"/>
        </w:rPr>
        <w:t>​Switchboard - LGBTQ+ phone info line</w:t>
      </w:r>
      <w:r w:rsidR="00360EF5">
        <w:rPr>
          <w:rFonts w:asciiTheme="minorHAnsi" w:hAnsiTheme="minorHAnsi" w:cstheme="minorHAnsi"/>
        </w:rPr>
        <w:t xml:space="preserve"> – </w:t>
      </w:r>
      <w:hyperlink r:id="rId18" w:history="1">
        <w:r w:rsidR="00360EF5" w:rsidRPr="00E932A5">
          <w:rPr>
            <w:rStyle w:val="Hyperlink"/>
            <w:rFonts w:asciiTheme="minorHAnsi" w:hAnsiTheme="minorHAnsi" w:cstheme="minorHAnsi"/>
          </w:rPr>
          <w:t>www.switchboard.lgbt</w:t>
        </w:r>
      </w:hyperlink>
      <w:r w:rsidR="00360EF5">
        <w:rPr>
          <w:rFonts w:asciiTheme="minorHAnsi" w:hAnsiTheme="minorHAnsi" w:cstheme="minorHAnsi"/>
        </w:rPr>
        <w:t xml:space="preserve"> / </w:t>
      </w:r>
      <w:r w:rsidR="00360EF5" w:rsidRPr="00360EF5">
        <w:rPr>
          <w:rFonts w:asciiTheme="minorHAnsi" w:hAnsiTheme="minorHAnsi" w:cstheme="minorHAnsi"/>
        </w:rPr>
        <w:t>0300 330 0630</w:t>
      </w:r>
    </w:p>
    <w:p w14:paraId="1A9EBADB" w14:textId="28DBC553" w:rsidR="00232B09" w:rsidRPr="007E20FF" w:rsidRDefault="00232B09" w:rsidP="00A63EEB">
      <w:pPr>
        <w:pStyle w:val="Body"/>
        <w:numPr>
          <w:ilvl w:val="0"/>
          <w:numId w:val="10"/>
        </w:numPr>
        <w:rPr>
          <w:rFonts w:asciiTheme="minorHAnsi" w:hAnsiTheme="minorHAnsi" w:cstheme="minorHAnsi"/>
        </w:rPr>
      </w:pPr>
      <w:r w:rsidRPr="00232B09">
        <w:rPr>
          <w:rFonts w:asciiTheme="minorHAnsi" w:hAnsiTheme="minorHAnsi" w:cstheme="minorHAnsi"/>
        </w:rPr>
        <w:t>Mind - LGBTQ+ friendly mental health charity</w:t>
      </w:r>
      <w:r w:rsidR="00360EF5">
        <w:rPr>
          <w:rFonts w:asciiTheme="minorHAnsi" w:hAnsiTheme="minorHAnsi" w:cstheme="minorHAnsi"/>
        </w:rPr>
        <w:t xml:space="preserve"> - </w:t>
      </w:r>
      <w:hyperlink r:id="rId19" w:history="1">
        <w:r w:rsidR="00360EF5" w:rsidRPr="00E932A5">
          <w:rPr>
            <w:rStyle w:val="Hyperlink"/>
            <w:rFonts w:asciiTheme="minorHAnsi" w:hAnsiTheme="minorHAnsi" w:cstheme="minorHAnsi"/>
          </w:rPr>
          <w:t>www.mind.org.uk</w:t>
        </w:r>
      </w:hyperlink>
      <w:r w:rsidR="00360EF5">
        <w:rPr>
          <w:rFonts w:asciiTheme="minorHAnsi" w:hAnsiTheme="minorHAnsi" w:cstheme="minorHAnsi"/>
        </w:rPr>
        <w:t xml:space="preserve"> </w:t>
      </w:r>
    </w:p>
    <w:p w14:paraId="72387869" w14:textId="77777777" w:rsidR="00D74FAF" w:rsidRPr="007E20FF" w:rsidRDefault="00D74FAF" w:rsidP="008D10F3">
      <w:pPr>
        <w:pStyle w:val="Body"/>
        <w:rPr>
          <w:rFonts w:asciiTheme="minorHAnsi" w:hAnsiTheme="minorHAnsi" w:cstheme="minorHAnsi"/>
        </w:rPr>
      </w:pPr>
    </w:p>
    <w:p w14:paraId="7B704402" w14:textId="77777777" w:rsidR="00D74FAF" w:rsidRPr="007E20FF" w:rsidRDefault="00D74FAF" w:rsidP="008D10F3">
      <w:pPr>
        <w:pStyle w:val="Body"/>
        <w:rPr>
          <w:rFonts w:asciiTheme="minorHAnsi" w:hAnsiTheme="minorHAnsi" w:cstheme="minorHAnsi"/>
        </w:rPr>
      </w:pPr>
    </w:p>
    <w:p w14:paraId="1CEE0846" w14:textId="77777777" w:rsidR="00D74FAF" w:rsidRDefault="00D74FAF" w:rsidP="008D10F3">
      <w:pPr>
        <w:pStyle w:val="Body"/>
      </w:pPr>
    </w:p>
    <w:sectPr w:rsidR="00D74FAF">
      <w:headerReference w:type="even" r:id="rId20"/>
      <w:headerReference w:type="default" r:id="rId21"/>
      <w:head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F51B5" w14:textId="77777777" w:rsidR="00AA6A1F" w:rsidRDefault="00AA6A1F" w:rsidP="00D74FAF">
      <w:pPr>
        <w:spacing w:after="0" w:line="240" w:lineRule="auto"/>
      </w:pPr>
      <w:r>
        <w:separator/>
      </w:r>
    </w:p>
  </w:endnote>
  <w:endnote w:type="continuationSeparator" w:id="0">
    <w:p w14:paraId="441E1191" w14:textId="77777777" w:rsidR="00AA6A1F" w:rsidRDefault="00AA6A1F" w:rsidP="00D74FAF">
      <w:pPr>
        <w:spacing w:after="0" w:line="240" w:lineRule="auto"/>
      </w:pPr>
      <w:r>
        <w:continuationSeparator/>
      </w:r>
    </w:p>
  </w:endnote>
  <w:endnote w:type="continuationNotice" w:id="1">
    <w:p w14:paraId="785499A7" w14:textId="77777777" w:rsidR="00AA6A1F" w:rsidRDefault="00AA6A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AEEFF" w14:textId="77777777" w:rsidR="00AA6A1F" w:rsidRDefault="00AA6A1F" w:rsidP="00D74FAF">
      <w:pPr>
        <w:spacing w:after="0" w:line="240" w:lineRule="auto"/>
      </w:pPr>
      <w:r>
        <w:separator/>
      </w:r>
    </w:p>
  </w:footnote>
  <w:footnote w:type="continuationSeparator" w:id="0">
    <w:p w14:paraId="2A5BC4E4" w14:textId="77777777" w:rsidR="00AA6A1F" w:rsidRDefault="00AA6A1F" w:rsidP="00D74FAF">
      <w:pPr>
        <w:spacing w:after="0" w:line="240" w:lineRule="auto"/>
      </w:pPr>
      <w:r>
        <w:continuationSeparator/>
      </w:r>
    </w:p>
  </w:footnote>
  <w:footnote w:type="continuationNotice" w:id="1">
    <w:p w14:paraId="302FB0DA" w14:textId="77777777" w:rsidR="00AA6A1F" w:rsidRDefault="00AA6A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4273" w14:textId="11A8F7BE" w:rsidR="00B865B0" w:rsidRDefault="00B865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DD52" w14:textId="1A34F5F7" w:rsidR="00014C8B" w:rsidRDefault="00014C8B" w:rsidP="00364B4C">
    <w:pPr>
      <w:pStyle w:val="Header"/>
      <w:ind w:left="-85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B97EA" w14:textId="1DD8650A" w:rsidR="00B865B0" w:rsidRDefault="00B865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05B3" w14:textId="53DDA545" w:rsidR="00B865B0" w:rsidRDefault="00B865B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91FDA" w14:textId="791A3861" w:rsidR="00014C8B" w:rsidRPr="007E20FF" w:rsidRDefault="00014C8B" w:rsidP="007E20F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8CBC1" w14:textId="7CCCB235" w:rsidR="00B865B0" w:rsidRDefault="00B865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90BD7"/>
    <w:multiLevelType w:val="hybridMultilevel"/>
    <w:tmpl w:val="C0340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B95789"/>
    <w:multiLevelType w:val="hybridMultilevel"/>
    <w:tmpl w:val="EC46E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AF3836"/>
    <w:multiLevelType w:val="hybridMultilevel"/>
    <w:tmpl w:val="59B27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3917CF"/>
    <w:multiLevelType w:val="hybridMultilevel"/>
    <w:tmpl w:val="4086A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B346857"/>
    <w:multiLevelType w:val="hybridMultilevel"/>
    <w:tmpl w:val="BB809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7C46370"/>
    <w:multiLevelType w:val="multilevel"/>
    <w:tmpl w:val="0250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BD0B35"/>
    <w:multiLevelType w:val="hybridMultilevel"/>
    <w:tmpl w:val="2F0E7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0441778"/>
    <w:multiLevelType w:val="hybridMultilevel"/>
    <w:tmpl w:val="31308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E6B78E2"/>
    <w:multiLevelType w:val="hybridMultilevel"/>
    <w:tmpl w:val="7F6483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3044B39"/>
    <w:multiLevelType w:val="hybridMultilevel"/>
    <w:tmpl w:val="4D44B9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E1675D"/>
    <w:multiLevelType w:val="hybridMultilevel"/>
    <w:tmpl w:val="3F88915A"/>
    <w:lvl w:ilvl="0" w:tplc="A416640E">
      <w:numFmt w:val="bullet"/>
      <w:lvlText w:val=""/>
      <w:lvlJc w:val="left"/>
      <w:pPr>
        <w:ind w:left="460" w:hanging="361"/>
      </w:pPr>
      <w:rPr>
        <w:rFonts w:ascii="Symbol" w:eastAsia="Symbol" w:hAnsi="Symbol" w:cs="Symbol" w:hint="default"/>
        <w:b w:val="0"/>
        <w:bCs w:val="0"/>
        <w:i w:val="0"/>
        <w:iCs w:val="0"/>
        <w:spacing w:val="0"/>
        <w:w w:val="100"/>
        <w:sz w:val="24"/>
        <w:szCs w:val="24"/>
        <w:lang w:val="en-US" w:eastAsia="en-US" w:bidi="ar-SA"/>
      </w:rPr>
    </w:lvl>
    <w:lvl w:ilvl="1" w:tplc="079C2D04">
      <w:numFmt w:val="bullet"/>
      <w:lvlText w:val="•"/>
      <w:lvlJc w:val="left"/>
      <w:pPr>
        <w:ind w:left="1338" w:hanging="361"/>
      </w:pPr>
      <w:rPr>
        <w:rFonts w:hint="default"/>
        <w:lang w:val="en-US" w:eastAsia="en-US" w:bidi="ar-SA"/>
      </w:rPr>
    </w:lvl>
    <w:lvl w:ilvl="2" w:tplc="5210C3A4">
      <w:numFmt w:val="bullet"/>
      <w:lvlText w:val="•"/>
      <w:lvlJc w:val="left"/>
      <w:pPr>
        <w:ind w:left="2216" w:hanging="361"/>
      </w:pPr>
      <w:rPr>
        <w:rFonts w:hint="default"/>
        <w:lang w:val="en-US" w:eastAsia="en-US" w:bidi="ar-SA"/>
      </w:rPr>
    </w:lvl>
    <w:lvl w:ilvl="3" w:tplc="FA24F9E8">
      <w:numFmt w:val="bullet"/>
      <w:lvlText w:val="•"/>
      <w:lvlJc w:val="left"/>
      <w:pPr>
        <w:ind w:left="3095" w:hanging="361"/>
      </w:pPr>
      <w:rPr>
        <w:rFonts w:hint="default"/>
        <w:lang w:val="en-US" w:eastAsia="en-US" w:bidi="ar-SA"/>
      </w:rPr>
    </w:lvl>
    <w:lvl w:ilvl="4" w:tplc="F1C6C198">
      <w:numFmt w:val="bullet"/>
      <w:lvlText w:val="•"/>
      <w:lvlJc w:val="left"/>
      <w:pPr>
        <w:ind w:left="3973" w:hanging="361"/>
      </w:pPr>
      <w:rPr>
        <w:rFonts w:hint="default"/>
        <w:lang w:val="en-US" w:eastAsia="en-US" w:bidi="ar-SA"/>
      </w:rPr>
    </w:lvl>
    <w:lvl w:ilvl="5" w:tplc="7214F17A">
      <w:numFmt w:val="bullet"/>
      <w:lvlText w:val="•"/>
      <w:lvlJc w:val="left"/>
      <w:pPr>
        <w:ind w:left="4852" w:hanging="361"/>
      </w:pPr>
      <w:rPr>
        <w:rFonts w:hint="default"/>
        <w:lang w:val="en-US" w:eastAsia="en-US" w:bidi="ar-SA"/>
      </w:rPr>
    </w:lvl>
    <w:lvl w:ilvl="6" w:tplc="9DF8B466">
      <w:numFmt w:val="bullet"/>
      <w:lvlText w:val="•"/>
      <w:lvlJc w:val="left"/>
      <w:pPr>
        <w:ind w:left="5730" w:hanging="361"/>
      </w:pPr>
      <w:rPr>
        <w:rFonts w:hint="default"/>
        <w:lang w:val="en-US" w:eastAsia="en-US" w:bidi="ar-SA"/>
      </w:rPr>
    </w:lvl>
    <w:lvl w:ilvl="7" w:tplc="65AA9A18">
      <w:numFmt w:val="bullet"/>
      <w:lvlText w:val="•"/>
      <w:lvlJc w:val="left"/>
      <w:pPr>
        <w:ind w:left="6608" w:hanging="361"/>
      </w:pPr>
      <w:rPr>
        <w:rFonts w:hint="default"/>
        <w:lang w:val="en-US" w:eastAsia="en-US" w:bidi="ar-SA"/>
      </w:rPr>
    </w:lvl>
    <w:lvl w:ilvl="8" w:tplc="F66877CC">
      <w:numFmt w:val="bullet"/>
      <w:lvlText w:val="•"/>
      <w:lvlJc w:val="left"/>
      <w:pPr>
        <w:ind w:left="7487" w:hanging="361"/>
      </w:pPr>
      <w:rPr>
        <w:rFonts w:hint="default"/>
        <w:lang w:val="en-US" w:eastAsia="en-US" w:bidi="ar-SA"/>
      </w:rPr>
    </w:lvl>
  </w:abstractNum>
  <w:abstractNum w:abstractNumId="11" w15:restartNumberingAfterBreak="0">
    <w:nsid w:val="6DE23D76"/>
    <w:multiLevelType w:val="hybridMultilevel"/>
    <w:tmpl w:val="3ECC6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78C0B66"/>
    <w:multiLevelType w:val="hybridMultilevel"/>
    <w:tmpl w:val="8B246C7A"/>
    <w:lvl w:ilvl="0" w:tplc="6C16225C">
      <w:numFmt w:val="bullet"/>
      <w:lvlText w:val=""/>
      <w:lvlJc w:val="left"/>
      <w:pPr>
        <w:ind w:left="720" w:hanging="360"/>
      </w:pPr>
      <w:rPr>
        <w:rFonts w:ascii="Symbol" w:eastAsiaTheme="minorEastAsia"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977E87"/>
    <w:multiLevelType w:val="hybridMultilevel"/>
    <w:tmpl w:val="B3F2D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E3C1A27"/>
    <w:multiLevelType w:val="hybridMultilevel"/>
    <w:tmpl w:val="DB9C9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1654453">
    <w:abstractNumId w:val="4"/>
  </w:num>
  <w:num w:numId="2" w16cid:durableId="228540263">
    <w:abstractNumId w:val="13"/>
  </w:num>
  <w:num w:numId="3" w16cid:durableId="2029869925">
    <w:abstractNumId w:val="7"/>
  </w:num>
  <w:num w:numId="4" w16cid:durableId="777674418">
    <w:abstractNumId w:val="0"/>
  </w:num>
  <w:num w:numId="5" w16cid:durableId="1863200800">
    <w:abstractNumId w:val="3"/>
  </w:num>
  <w:num w:numId="6" w16cid:durableId="1463497609">
    <w:abstractNumId w:val="2"/>
  </w:num>
  <w:num w:numId="7" w16cid:durableId="1642223695">
    <w:abstractNumId w:val="1"/>
  </w:num>
  <w:num w:numId="8" w16cid:durableId="1771075092">
    <w:abstractNumId w:val="8"/>
  </w:num>
  <w:num w:numId="9" w16cid:durableId="2112316018">
    <w:abstractNumId w:val="12"/>
  </w:num>
  <w:num w:numId="10" w16cid:durableId="464784099">
    <w:abstractNumId w:val="11"/>
  </w:num>
  <w:num w:numId="11" w16cid:durableId="2078434912">
    <w:abstractNumId w:val="5"/>
  </w:num>
  <w:num w:numId="12" w16cid:durableId="773012206">
    <w:abstractNumId w:val="10"/>
  </w:num>
  <w:num w:numId="13" w16cid:durableId="1534229770">
    <w:abstractNumId w:val="6"/>
  </w:num>
  <w:num w:numId="14" w16cid:durableId="1195848175">
    <w:abstractNumId w:val="9"/>
  </w:num>
  <w:num w:numId="15" w16cid:durableId="7791826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0F3"/>
    <w:rsid w:val="0000334D"/>
    <w:rsid w:val="00014C8B"/>
    <w:rsid w:val="00023716"/>
    <w:rsid w:val="00030BFE"/>
    <w:rsid w:val="00032FA4"/>
    <w:rsid w:val="00036009"/>
    <w:rsid w:val="00047CDE"/>
    <w:rsid w:val="000539DE"/>
    <w:rsid w:val="00061E3C"/>
    <w:rsid w:val="0006647D"/>
    <w:rsid w:val="00072211"/>
    <w:rsid w:val="00080DE1"/>
    <w:rsid w:val="000A0086"/>
    <w:rsid w:val="000D3FD0"/>
    <w:rsid w:val="000E525D"/>
    <w:rsid w:val="000E7689"/>
    <w:rsid w:val="001017B4"/>
    <w:rsid w:val="001059ED"/>
    <w:rsid w:val="001936E1"/>
    <w:rsid w:val="00194962"/>
    <w:rsid w:val="001E4516"/>
    <w:rsid w:val="0020191F"/>
    <w:rsid w:val="00214731"/>
    <w:rsid w:val="002156FB"/>
    <w:rsid w:val="00232B09"/>
    <w:rsid w:val="0024679F"/>
    <w:rsid w:val="002640B6"/>
    <w:rsid w:val="00266114"/>
    <w:rsid w:val="00282DC1"/>
    <w:rsid w:val="002843D6"/>
    <w:rsid w:val="002C0E29"/>
    <w:rsid w:val="002C21D0"/>
    <w:rsid w:val="002D2D86"/>
    <w:rsid w:val="00313D0F"/>
    <w:rsid w:val="003268A2"/>
    <w:rsid w:val="0033582A"/>
    <w:rsid w:val="00360EF5"/>
    <w:rsid w:val="00364B4C"/>
    <w:rsid w:val="00364C38"/>
    <w:rsid w:val="003650AD"/>
    <w:rsid w:val="003735C1"/>
    <w:rsid w:val="00374DC8"/>
    <w:rsid w:val="003A79CE"/>
    <w:rsid w:val="003E6CBD"/>
    <w:rsid w:val="00414B6F"/>
    <w:rsid w:val="0042213E"/>
    <w:rsid w:val="00431255"/>
    <w:rsid w:val="00462D10"/>
    <w:rsid w:val="004729DD"/>
    <w:rsid w:val="00496EB4"/>
    <w:rsid w:val="004B11AF"/>
    <w:rsid w:val="00503767"/>
    <w:rsid w:val="005403F5"/>
    <w:rsid w:val="005875C7"/>
    <w:rsid w:val="005B10D3"/>
    <w:rsid w:val="005B6802"/>
    <w:rsid w:val="005C499A"/>
    <w:rsid w:val="005E26B4"/>
    <w:rsid w:val="005E343F"/>
    <w:rsid w:val="00636EA1"/>
    <w:rsid w:val="006457B6"/>
    <w:rsid w:val="00665899"/>
    <w:rsid w:val="00672594"/>
    <w:rsid w:val="00696A94"/>
    <w:rsid w:val="006C4679"/>
    <w:rsid w:val="006D2C39"/>
    <w:rsid w:val="006D3D98"/>
    <w:rsid w:val="00703744"/>
    <w:rsid w:val="007151F6"/>
    <w:rsid w:val="007160CA"/>
    <w:rsid w:val="00720FA1"/>
    <w:rsid w:val="00722371"/>
    <w:rsid w:val="007266E4"/>
    <w:rsid w:val="00735419"/>
    <w:rsid w:val="00747D36"/>
    <w:rsid w:val="007623A0"/>
    <w:rsid w:val="00763E3E"/>
    <w:rsid w:val="0077220B"/>
    <w:rsid w:val="007807CC"/>
    <w:rsid w:val="00780E85"/>
    <w:rsid w:val="007830AB"/>
    <w:rsid w:val="00797D65"/>
    <w:rsid w:val="007A38B8"/>
    <w:rsid w:val="007A77B2"/>
    <w:rsid w:val="007B62E2"/>
    <w:rsid w:val="007B7E85"/>
    <w:rsid w:val="007C78BA"/>
    <w:rsid w:val="007C79DF"/>
    <w:rsid w:val="007D065E"/>
    <w:rsid w:val="007D2B45"/>
    <w:rsid w:val="007E20FF"/>
    <w:rsid w:val="007E6774"/>
    <w:rsid w:val="0080763C"/>
    <w:rsid w:val="008222EE"/>
    <w:rsid w:val="00850AAE"/>
    <w:rsid w:val="00870E47"/>
    <w:rsid w:val="008A2975"/>
    <w:rsid w:val="008B5A19"/>
    <w:rsid w:val="008C5733"/>
    <w:rsid w:val="008D0705"/>
    <w:rsid w:val="008D10F3"/>
    <w:rsid w:val="008F3FD9"/>
    <w:rsid w:val="008F4EB5"/>
    <w:rsid w:val="00902119"/>
    <w:rsid w:val="00923876"/>
    <w:rsid w:val="00926875"/>
    <w:rsid w:val="00932ECB"/>
    <w:rsid w:val="00971D44"/>
    <w:rsid w:val="0099581D"/>
    <w:rsid w:val="009C2F13"/>
    <w:rsid w:val="009E05A5"/>
    <w:rsid w:val="009E349F"/>
    <w:rsid w:val="009F4895"/>
    <w:rsid w:val="00A52341"/>
    <w:rsid w:val="00A63EEB"/>
    <w:rsid w:val="00A74E26"/>
    <w:rsid w:val="00A77577"/>
    <w:rsid w:val="00A83EA2"/>
    <w:rsid w:val="00AA6A1F"/>
    <w:rsid w:val="00AC620C"/>
    <w:rsid w:val="00AD3D9F"/>
    <w:rsid w:val="00AE4021"/>
    <w:rsid w:val="00AE4283"/>
    <w:rsid w:val="00B038D1"/>
    <w:rsid w:val="00B202A3"/>
    <w:rsid w:val="00B80AD3"/>
    <w:rsid w:val="00B82B5C"/>
    <w:rsid w:val="00B865B0"/>
    <w:rsid w:val="00BA4BAE"/>
    <w:rsid w:val="00BC53E4"/>
    <w:rsid w:val="00BC54FB"/>
    <w:rsid w:val="00BC5A02"/>
    <w:rsid w:val="00C06B78"/>
    <w:rsid w:val="00C15228"/>
    <w:rsid w:val="00C21747"/>
    <w:rsid w:val="00C332B3"/>
    <w:rsid w:val="00C33A87"/>
    <w:rsid w:val="00C454D7"/>
    <w:rsid w:val="00C60041"/>
    <w:rsid w:val="00C62AE0"/>
    <w:rsid w:val="00C87A5D"/>
    <w:rsid w:val="00C97FB5"/>
    <w:rsid w:val="00CB3F0B"/>
    <w:rsid w:val="00CB71EB"/>
    <w:rsid w:val="00CF2384"/>
    <w:rsid w:val="00CF4A5E"/>
    <w:rsid w:val="00D07E28"/>
    <w:rsid w:val="00D421E9"/>
    <w:rsid w:val="00D43611"/>
    <w:rsid w:val="00D45903"/>
    <w:rsid w:val="00D63869"/>
    <w:rsid w:val="00D74FAF"/>
    <w:rsid w:val="00D76C3B"/>
    <w:rsid w:val="00D80553"/>
    <w:rsid w:val="00D80818"/>
    <w:rsid w:val="00D9262E"/>
    <w:rsid w:val="00DB1DE5"/>
    <w:rsid w:val="00DB7ECB"/>
    <w:rsid w:val="00DC4ABE"/>
    <w:rsid w:val="00E24380"/>
    <w:rsid w:val="00E3410C"/>
    <w:rsid w:val="00E40B8A"/>
    <w:rsid w:val="00E67BF8"/>
    <w:rsid w:val="00E85984"/>
    <w:rsid w:val="00EE0533"/>
    <w:rsid w:val="00F11799"/>
    <w:rsid w:val="00F220A4"/>
    <w:rsid w:val="00F63C1C"/>
    <w:rsid w:val="00F64F69"/>
    <w:rsid w:val="00F73861"/>
    <w:rsid w:val="00FA630F"/>
    <w:rsid w:val="00FC0297"/>
    <w:rsid w:val="00FC696B"/>
    <w:rsid w:val="00FE6C19"/>
    <w:rsid w:val="0D77DA5C"/>
    <w:rsid w:val="1C7A0620"/>
    <w:rsid w:val="3208A55C"/>
    <w:rsid w:val="34116B36"/>
    <w:rsid w:val="57391074"/>
    <w:rsid w:val="5FC6651E"/>
    <w:rsid w:val="6B236DB3"/>
    <w:rsid w:val="73DCB9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95F34"/>
  <w15:chartTrackingRefBased/>
  <w15:docId w15:val="{DF1DF7EA-BCC8-4434-A15A-779C44804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C620C"/>
    <w:pPr>
      <w:widowControl w:val="0"/>
      <w:autoSpaceDE w:val="0"/>
      <w:autoSpaceDN w:val="0"/>
      <w:spacing w:before="288" w:after="0" w:line="240" w:lineRule="auto"/>
      <w:ind w:left="100"/>
      <w:outlineLvl w:val="0"/>
    </w:pPr>
    <w:rPr>
      <w:rFonts w:ascii="Calibri" w:eastAsia="Calibri" w:hAnsi="Calibri" w:cs="Calibri"/>
      <w:b/>
      <w:bCs/>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qFormat/>
    <w:rsid w:val="008D10F3"/>
    <w:pPr>
      <w:spacing w:after="200" w:line="240" w:lineRule="auto"/>
    </w:pPr>
    <w:rPr>
      <w:rFonts w:ascii="Arial" w:eastAsiaTheme="minorEastAsia" w:hAnsi="Arial" w:cs="Arial"/>
      <w:sz w:val="36"/>
      <w:szCs w:val="36"/>
      <w:lang w:val="en-US" w:eastAsia="ja-JP"/>
    </w:rPr>
  </w:style>
  <w:style w:type="paragraph" w:customStyle="1" w:styleId="Body">
    <w:name w:val="Body"/>
    <w:basedOn w:val="Normal"/>
    <w:qFormat/>
    <w:rsid w:val="008D10F3"/>
    <w:pPr>
      <w:widowControl w:val="0"/>
      <w:autoSpaceDE w:val="0"/>
      <w:autoSpaceDN w:val="0"/>
      <w:adjustRightInd w:val="0"/>
      <w:spacing w:after="240" w:line="288" w:lineRule="auto"/>
      <w:textAlignment w:val="center"/>
    </w:pPr>
    <w:rPr>
      <w:rFonts w:ascii="Arial" w:eastAsiaTheme="minorEastAsia" w:hAnsi="Arial" w:cs="Arial"/>
      <w:color w:val="000000"/>
      <w:sz w:val="24"/>
      <w:szCs w:val="24"/>
      <w:lang w:eastAsia="ja-JP"/>
    </w:rPr>
  </w:style>
  <w:style w:type="paragraph" w:styleId="NormalWeb">
    <w:name w:val="Normal (Web)"/>
    <w:basedOn w:val="Normal"/>
    <w:uiPriority w:val="99"/>
    <w:unhideWhenUsed/>
    <w:rsid w:val="008D10F3"/>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Default">
    <w:name w:val="Default"/>
    <w:rsid w:val="0067259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D74FAF"/>
    <w:pPr>
      <w:tabs>
        <w:tab w:val="center" w:pos="4320"/>
        <w:tab w:val="right" w:pos="8640"/>
      </w:tabs>
      <w:spacing w:after="0" w:line="240" w:lineRule="auto"/>
    </w:pPr>
    <w:rPr>
      <w:rFonts w:eastAsiaTheme="minorEastAsia"/>
      <w:sz w:val="24"/>
      <w:szCs w:val="24"/>
      <w:lang w:eastAsia="ja-JP"/>
    </w:rPr>
  </w:style>
  <w:style w:type="character" w:customStyle="1" w:styleId="HeaderChar">
    <w:name w:val="Header Char"/>
    <w:basedOn w:val="DefaultParagraphFont"/>
    <w:link w:val="Header"/>
    <w:uiPriority w:val="99"/>
    <w:rsid w:val="00D74FAF"/>
    <w:rPr>
      <w:rFonts w:eastAsiaTheme="minorEastAsia"/>
      <w:sz w:val="24"/>
      <w:szCs w:val="24"/>
      <w:lang w:eastAsia="ja-JP"/>
    </w:rPr>
  </w:style>
  <w:style w:type="character" w:styleId="Strong">
    <w:name w:val="Strong"/>
    <w:basedOn w:val="DefaultParagraphFont"/>
    <w:uiPriority w:val="22"/>
    <w:qFormat/>
    <w:rsid w:val="00D74FAF"/>
    <w:rPr>
      <w:b/>
      <w:bCs/>
    </w:rPr>
  </w:style>
  <w:style w:type="paragraph" w:styleId="Footer">
    <w:name w:val="footer"/>
    <w:basedOn w:val="Normal"/>
    <w:link w:val="FooterChar"/>
    <w:uiPriority w:val="99"/>
    <w:unhideWhenUsed/>
    <w:rsid w:val="00D74F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FAF"/>
  </w:style>
  <w:style w:type="character" w:styleId="CommentReference">
    <w:name w:val="annotation reference"/>
    <w:basedOn w:val="DefaultParagraphFont"/>
    <w:uiPriority w:val="99"/>
    <w:semiHidden/>
    <w:unhideWhenUsed/>
    <w:rsid w:val="009E349F"/>
    <w:rPr>
      <w:sz w:val="16"/>
      <w:szCs w:val="16"/>
    </w:rPr>
  </w:style>
  <w:style w:type="paragraph" w:styleId="CommentText">
    <w:name w:val="annotation text"/>
    <w:basedOn w:val="Normal"/>
    <w:link w:val="CommentTextChar"/>
    <w:uiPriority w:val="99"/>
    <w:semiHidden/>
    <w:unhideWhenUsed/>
    <w:rsid w:val="009E349F"/>
    <w:pPr>
      <w:spacing w:line="240" w:lineRule="auto"/>
    </w:pPr>
    <w:rPr>
      <w:sz w:val="20"/>
      <w:szCs w:val="20"/>
    </w:rPr>
  </w:style>
  <w:style w:type="character" w:customStyle="1" w:styleId="CommentTextChar">
    <w:name w:val="Comment Text Char"/>
    <w:basedOn w:val="DefaultParagraphFont"/>
    <w:link w:val="CommentText"/>
    <w:uiPriority w:val="99"/>
    <w:semiHidden/>
    <w:rsid w:val="009E349F"/>
    <w:rPr>
      <w:sz w:val="20"/>
      <w:szCs w:val="20"/>
    </w:rPr>
  </w:style>
  <w:style w:type="paragraph" w:styleId="CommentSubject">
    <w:name w:val="annotation subject"/>
    <w:basedOn w:val="CommentText"/>
    <w:next w:val="CommentText"/>
    <w:link w:val="CommentSubjectChar"/>
    <w:uiPriority w:val="99"/>
    <w:semiHidden/>
    <w:unhideWhenUsed/>
    <w:rsid w:val="009E349F"/>
    <w:rPr>
      <w:b/>
      <w:bCs/>
    </w:rPr>
  </w:style>
  <w:style w:type="character" w:customStyle="1" w:styleId="CommentSubjectChar">
    <w:name w:val="Comment Subject Char"/>
    <w:basedOn w:val="CommentTextChar"/>
    <w:link w:val="CommentSubject"/>
    <w:uiPriority w:val="99"/>
    <w:semiHidden/>
    <w:rsid w:val="009E349F"/>
    <w:rPr>
      <w:b/>
      <w:bCs/>
      <w:sz w:val="20"/>
      <w:szCs w:val="20"/>
    </w:rPr>
  </w:style>
  <w:style w:type="paragraph" w:styleId="BalloonText">
    <w:name w:val="Balloon Text"/>
    <w:basedOn w:val="Normal"/>
    <w:link w:val="BalloonTextChar"/>
    <w:uiPriority w:val="99"/>
    <w:semiHidden/>
    <w:unhideWhenUsed/>
    <w:rsid w:val="009E34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49F"/>
    <w:rPr>
      <w:rFonts w:ascii="Segoe UI" w:hAnsi="Segoe UI" w:cs="Segoe UI"/>
      <w:sz w:val="18"/>
      <w:szCs w:val="18"/>
    </w:rPr>
  </w:style>
  <w:style w:type="paragraph" w:styleId="ListParagraph">
    <w:name w:val="List Paragraph"/>
    <w:basedOn w:val="Normal"/>
    <w:uiPriority w:val="34"/>
    <w:qFormat/>
    <w:rsid w:val="00DB7ECB"/>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60EF5"/>
    <w:rPr>
      <w:color w:val="0563C1" w:themeColor="hyperlink"/>
      <w:u w:val="single"/>
    </w:rPr>
  </w:style>
  <w:style w:type="character" w:customStyle="1" w:styleId="Heading1Char">
    <w:name w:val="Heading 1 Char"/>
    <w:basedOn w:val="DefaultParagraphFont"/>
    <w:link w:val="Heading1"/>
    <w:uiPriority w:val="9"/>
    <w:rsid w:val="00AC620C"/>
    <w:rPr>
      <w:rFonts w:ascii="Calibri" w:eastAsia="Calibri" w:hAnsi="Calibri" w:cs="Calibri"/>
      <w:b/>
      <w:bCs/>
      <w:sz w:val="32"/>
      <w:szCs w:val="32"/>
      <w:lang w:val="en-US"/>
    </w:rPr>
  </w:style>
  <w:style w:type="paragraph" w:styleId="BodyText">
    <w:name w:val="Body Text"/>
    <w:basedOn w:val="Normal"/>
    <w:link w:val="BodyTextChar"/>
    <w:uiPriority w:val="1"/>
    <w:qFormat/>
    <w:rsid w:val="00AC620C"/>
    <w:pPr>
      <w:widowControl w:val="0"/>
      <w:autoSpaceDE w:val="0"/>
      <w:autoSpaceDN w:val="0"/>
      <w:spacing w:after="0" w:line="240" w:lineRule="auto"/>
      <w:ind w:left="100"/>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AC620C"/>
    <w:rPr>
      <w:rFonts w:ascii="Calibri" w:eastAsia="Calibri" w:hAnsi="Calibri" w:cs="Calibri"/>
      <w:sz w:val="24"/>
      <w:szCs w:val="24"/>
      <w:lang w:val="en-US"/>
    </w:rPr>
  </w:style>
  <w:style w:type="paragraph" w:styleId="Revision">
    <w:name w:val="Revision"/>
    <w:hidden/>
    <w:uiPriority w:val="99"/>
    <w:semiHidden/>
    <w:rsid w:val="00747D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07477">
      <w:bodyDiv w:val="1"/>
      <w:marLeft w:val="0"/>
      <w:marRight w:val="0"/>
      <w:marTop w:val="0"/>
      <w:marBottom w:val="0"/>
      <w:divBdr>
        <w:top w:val="none" w:sz="0" w:space="0" w:color="auto"/>
        <w:left w:val="none" w:sz="0" w:space="0" w:color="auto"/>
        <w:bottom w:val="none" w:sz="0" w:space="0" w:color="auto"/>
        <w:right w:val="none" w:sz="0" w:space="0" w:color="auto"/>
      </w:divBdr>
    </w:div>
    <w:div w:id="1329213146">
      <w:bodyDiv w:val="1"/>
      <w:marLeft w:val="0"/>
      <w:marRight w:val="0"/>
      <w:marTop w:val="0"/>
      <w:marBottom w:val="0"/>
      <w:divBdr>
        <w:top w:val="none" w:sz="0" w:space="0" w:color="auto"/>
        <w:left w:val="none" w:sz="0" w:space="0" w:color="auto"/>
        <w:bottom w:val="none" w:sz="0" w:space="0" w:color="auto"/>
        <w:right w:val="none" w:sz="0" w:space="0" w:color="auto"/>
      </w:divBdr>
    </w:div>
    <w:div w:id="183672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yperlink" Target="http://www.switchboard.lgbt"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parkle.org.uk" TargetMode="External"/><Relationship Id="rId2" Type="http://schemas.openxmlformats.org/officeDocument/2006/relationships/customXml" Target="../customXml/item2.xml"/><Relationship Id="rId16" Type="http://schemas.openxmlformats.org/officeDocument/2006/relationships/hyperlink" Target="http://www.inclusive-church.org"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onebodyonefaith.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ind.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onewall.org"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78279af-6938-494b-b949-ba9880beab67" xsi:nil="true"/>
    <lcf76f155ced4ddcb4097134ff3c332f xmlns="65190a07-dab6-4dc7-b7e0-e7a87bf354f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621DD7E191634DA4E4800AB7F50603" ma:contentTypeVersion="13" ma:contentTypeDescription="Create a new document." ma:contentTypeScope="" ma:versionID="534097b5289e70ef3992a3d1d6aecca3">
  <xsd:schema xmlns:xsd="http://www.w3.org/2001/XMLSchema" xmlns:xs="http://www.w3.org/2001/XMLSchema" xmlns:p="http://schemas.microsoft.com/office/2006/metadata/properties" xmlns:ns2="65190a07-dab6-4dc7-b7e0-e7a87bf354fc" xmlns:ns3="378279af-6938-494b-b949-ba9880beab67" targetNamespace="http://schemas.microsoft.com/office/2006/metadata/properties" ma:root="true" ma:fieldsID="43b17d679532260953393143095edd2a" ns2:_="" ns3:_="">
    <xsd:import namespace="65190a07-dab6-4dc7-b7e0-e7a87bf354fc"/>
    <xsd:import namespace="378279af-6938-494b-b949-ba9880beab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90a07-dab6-4dc7-b7e0-e7a87bf35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2f15f2-8789-45d6-9a00-cdd8bfd26d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279af-6938-494b-b949-ba9880beab6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c37e65-2b54-4708-a912-d9b9a94f7b88}" ma:internalName="TaxCatchAll" ma:showField="CatchAllData" ma:web="378279af-6938-494b-b949-ba9880beab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45C4C1-5B05-4A69-AF8C-C78014EE3D51}">
  <ds:schemaRefs>
    <ds:schemaRef ds:uri="http://schemas.openxmlformats.org/officeDocument/2006/bibliography"/>
  </ds:schemaRefs>
</ds:datastoreItem>
</file>

<file path=customXml/itemProps2.xml><?xml version="1.0" encoding="utf-8"?>
<ds:datastoreItem xmlns:ds="http://schemas.openxmlformats.org/officeDocument/2006/customXml" ds:itemID="{E0BDA43A-E0B6-40A8-A2E9-80E6606C63FE}">
  <ds:schemaRefs>
    <ds:schemaRef ds:uri="http://schemas.microsoft.com/sharepoint/v3/contenttype/forms"/>
  </ds:schemaRefs>
</ds:datastoreItem>
</file>

<file path=customXml/itemProps3.xml><?xml version="1.0" encoding="utf-8"?>
<ds:datastoreItem xmlns:ds="http://schemas.openxmlformats.org/officeDocument/2006/customXml" ds:itemID="{C98E8463-2E29-4C75-AF9A-6DB2F65A19E7}">
  <ds:schemaRefs>
    <ds:schemaRef ds:uri="http://schemas.microsoft.com/office/2006/metadata/properties"/>
    <ds:schemaRef ds:uri="http://schemas.microsoft.com/office/infopath/2007/PartnerControls"/>
    <ds:schemaRef ds:uri="378279af-6938-494b-b949-ba9880beab67"/>
    <ds:schemaRef ds:uri="65190a07-dab6-4dc7-b7e0-e7a87bf354fc"/>
  </ds:schemaRefs>
</ds:datastoreItem>
</file>

<file path=customXml/itemProps4.xml><?xml version="1.0" encoding="utf-8"?>
<ds:datastoreItem xmlns:ds="http://schemas.openxmlformats.org/officeDocument/2006/customXml" ds:itemID="{F3E1B45E-2A71-4DE1-AE0F-F002C6DEA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90a07-dab6-4dc7-b7e0-e7a87bf354fc"/>
    <ds:schemaRef ds:uri="378279af-6938-494b-b949-ba9880bea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16</Pages>
  <Words>3860</Words>
  <Characters>22008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Diocese of Leeds</Company>
  <LinksUpToDate>false</LinksUpToDate>
  <CharactersWithSpaces>25817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Allison</dc:creator>
  <cp:keywords/>
  <dc:description/>
  <cp:lastModifiedBy>Sara lo Polito</cp:lastModifiedBy>
  <cp:revision>37</cp:revision>
  <dcterms:created xsi:type="dcterms:W3CDTF">2025-08-08T07:57:00Z</dcterms:created>
  <dcterms:modified xsi:type="dcterms:W3CDTF">2025-10-02T14:37:00Z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0x010100C7621DD7E191634DA4E4800AB7F50603</vt:lpwstr>
  </property>
  <property fmtid="{D5CDD505-2E9C-101B-9397-08002B2CF9AE}" pid="3" name="Order">
    <vt:r8>310600</vt:r8>
  </property>
  <property fmtid="{D5CDD505-2E9C-101B-9397-08002B2CF9AE}" pid="4" name="MediaServiceImageTags">
    <vt:lpwstr/>
  </property>
</Properties>
</file>